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C7FF" w14:textId="77777777" w:rsidR="00BE6627" w:rsidRDefault="00BE6627" w:rsidP="00BC697F">
      <w:pPr>
        <w:jc w:val="both"/>
        <w:rPr>
          <w:rFonts w:ascii="Arial" w:hAnsi="Arial" w:cs="Arial"/>
          <w:b/>
          <w:bCs/>
          <w:sz w:val="22"/>
          <w:szCs w:val="22"/>
        </w:rPr>
      </w:pPr>
    </w:p>
    <w:p w14:paraId="4E2370A0" w14:textId="43E1A2A7" w:rsidR="00985515" w:rsidRPr="005721ED" w:rsidRDefault="00985515" w:rsidP="00BC697F">
      <w:pPr>
        <w:jc w:val="both"/>
        <w:rPr>
          <w:rFonts w:ascii="Arial" w:hAnsi="Arial" w:cs="Arial"/>
          <w:b/>
          <w:bCs/>
          <w:sz w:val="22"/>
          <w:szCs w:val="22"/>
        </w:rPr>
      </w:pPr>
      <w:r w:rsidRPr="005721ED">
        <w:rPr>
          <w:rFonts w:ascii="Arial" w:hAnsi="Arial" w:cs="Arial"/>
          <w:b/>
          <w:bCs/>
          <w:sz w:val="22"/>
          <w:szCs w:val="22"/>
        </w:rPr>
        <w:t>1. Cadre général du Programme</w:t>
      </w:r>
    </w:p>
    <w:p w14:paraId="40A47B46" w14:textId="77777777" w:rsidR="00172693" w:rsidRPr="005721ED" w:rsidRDefault="00172693" w:rsidP="00BC697F">
      <w:pPr>
        <w:jc w:val="both"/>
        <w:rPr>
          <w:rFonts w:ascii="Arial" w:hAnsi="Arial" w:cs="Arial"/>
          <w:sz w:val="22"/>
          <w:szCs w:val="22"/>
        </w:rPr>
      </w:pPr>
    </w:p>
    <w:p w14:paraId="217A340A" w14:textId="77777777" w:rsidR="005B7C3A" w:rsidRPr="00D62FF9" w:rsidRDefault="005B7C3A" w:rsidP="00BC697F">
      <w:pPr>
        <w:jc w:val="both"/>
        <w:rPr>
          <w:rFonts w:ascii="Arial" w:hAnsi="Arial" w:cs="Arial"/>
          <w:sz w:val="22"/>
          <w:szCs w:val="22"/>
        </w:rPr>
      </w:pPr>
      <w:r w:rsidRPr="00D62FF9">
        <w:rPr>
          <w:rFonts w:ascii="Arial" w:hAnsi="Arial" w:cs="Arial"/>
          <w:sz w:val="22"/>
          <w:szCs w:val="22"/>
        </w:rPr>
        <w:t xml:space="preserve">Le programme </w:t>
      </w:r>
      <w:r w:rsidRPr="00D62FF9">
        <w:rPr>
          <w:rFonts w:ascii="Arial" w:hAnsi="Arial" w:cs="Arial"/>
          <w:b/>
          <w:bCs/>
          <w:sz w:val="22"/>
          <w:szCs w:val="22"/>
        </w:rPr>
        <w:t xml:space="preserve">« Partenariat pour l’emploi » </w:t>
      </w:r>
      <w:r w:rsidRPr="00D62FF9">
        <w:rPr>
          <w:rFonts w:ascii="Arial" w:hAnsi="Arial" w:cs="Arial"/>
          <w:sz w:val="22"/>
          <w:szCs w:val="22"/>
        </w:rPr>
        <w:t xml:space="preserve">de la </w:t>
      </w:r>
      <w:r w:rsidRPr="00D62FF9">
        <w:rPr>
          <w:rFonts w:ascii="Arial" w:hAnsi="Arial" w:cs="Arial"/>
          <w:b/>
          <w:bCs/>
          <w:sz w:val="22"/>
          <w:szCs w:val="22"/>
        </w:rPr>
        <w:t>GIZ Maroc</w:t>
      </w:r>
      <w:r w:rsidRPr="00D62FF9">
        <w:rPr>
          <w:rFonts w:ascii="Arial" w:hAnsi="Arial" w:cs="Arial"/>
          <w:sz w:val="22"/>
          <w:szCs w:val="22"/>
        </w:rPr>
        <w:t xml:space="preserve"> a pour mission la mise en œuvre de </w:t>
      </w:r>
      <w:r w:rsidRPr="00D62FF9">
        <w:rPr>
          <w:rFonts w:ascii="Arial" w:hAnsi="Arial" w:cs="Arial"/>
          <w:b/>
          <w:bCs/>
          <w:sz w:val="22"/>
          <w:szCs w:val="22"/>
        </w:rPr>
        <w:t xml:space="preserve">l'Initiative spéciale « Emploi décent pour une transition juste » - Invest for Jobs </w:t>
      </w:r>
      <w:r w:rsidRPr="00D62FF9">
        <w:rPr>
          <w:rFonts w:ascii="Arial" w:hAnsi="Arial" w:cs="Arial"/>
          <w:sz w:val="22"/>
          <w:szCs w:val="22"/>
        </w:rPr>
        <w:t>du</w:t>
      </w:r>
      <w:r w:rsidRPr="00D62FF9">
        <w:rPr>
          <w:rFonts w:ascii="Arial" w:hAnsi="Arial" w:cs="Arial"/>
          <w:b/>
          <w:bCs/>
          <w:sz w:val="22"/>
          <w:szCs w:val="22"/>
        </w:rPr>
        <w:t xml:space="preserve"> </w:t>
      </w:r>
      <w:r w:rsidRPr="00D62FF9">
        <w:rPr>
          <w:rFonts w:ascii="Arial" w:hAnsi="Arial" w:cs="Arial"/>
          <w:sz w:val="22"/>
          <w:szCs w:val="22"/>
        </w:rPr>
        <w:t>ministère fédéral allemand de la Coopération économique et du Développement</w:t>
      </w:r>
      <w:r w:rsidRPr="00D62FF9">
        <w:rPr>
          <w:rFonts w:ascii="Arial" w:hAnsi="Arial" w:cs="Arial"/>
          <w:b/>
          <w:bCs/>
          <w:sz w:val="22"/>
          <w:szCs w:val="22"/>
        </w:rPr>
        <w:t xml:space="preserve"> (BMZ),</w:t>
      </w:r>
      <w:r w:rsidRPr="00D62FF9">
        <w:rPr>
          <w:rFonts w:ascii="Arial" w:hAnsi="Arial" w:cs="Arial"/>
          <w:sz w:val="22"/>
          <w:szCs w:val="22"/>
        </w:rPr>
        <w:t xml:space="preserve"> en coopération avec le Ministère de l’Industrie et du Commerce (MIC) du Maroc. Le programme a pour objectif de soutenir les entreprises et les investisseurs allemands, européens et marocains dans leur engagement en faveur de l’emploi et de la formation en Afrique.</w:t>
      </w:r>
    </w:p>
    <w:p w14:paraId="0C0A3312" w14:textId="71D5AB2B" w:rsidR="00531218" w:rsidRDefault="00531218" w:rsidP="00BC697F">
      <w:pPr>
        <w:jc w:val="both"/>
        <w:rPr>
          <w:rFonts w:ascii="Arial" w:hAnsi="Arial" w:cs="Arial"/>
          <w:b/>
          <w:bCs/>
          <w:sz w:val="22"/>
          <w:szCs w:val="22"/>
        </w:rPr>
      </w:pPr>
    </w:p>
    <w:p w14:paraId="2D148D9A" w14:textId="77777777" w:rsidR="00CB0125" w:rsidRPr="005721ED" w:rsidRDefault="00CB0125" w:rsidP="00BC697F">
      <w:pPr>
        <w:jc w:val="both"/>
        <w:rPr>
          <w:rFonts w:ascii="Arial" w:hAnsi="Arial" w:cs="Arial"/>
          <w:b/>
          <w:bCs/>
          <w:sz w:val="22"/>
          <w:szCs w:val="22"/>
        </w:rPr>
      </w:pPr>
    </w:p>
    <w:p w14:paraId="7A7D6FE7" w14:textId="77777777" w:rsidR="00411F3F" w:rsidRPr="005721ED" w:rsidRDefault="00985515" w:rsidP="00BC697F">
      <w:pPr>
        <w:jc w:val="both"/>
        <w:rPr>
          <w:rFonts w:ascii="Arial" w:hAnsi="Arial" w:cs="Arial"/>
          <w:b/>
          <w:bCs/>
          <w:sz w:val="22"/>
          <w:szCs w:val="22"/>
        </w:rPr>
      </w:pPr>
      <w:r w:rsidRPr="005721ED">
        <w:rPr>
          <w:rFonts w:ascii="Arial" w:hAnsi="Arial" w:cs="Arial"/>
          <w:b/>
          <w:bCs/>
          <w:sz w:val="22"/>
          <w:szCs w:val="22"/>
        </w:rPr>
        <w:t>2</w:t>
      </w:r>
      <w:r w:rsidR="00411F3F" w:rsidRPr="005721ED">
        <w:rPr>
          <w:rFonts w:ascii="Arial" w:hAnsi="Arial" w:cs="Arial"/>
          <w:b/>
          <w:bCs/>
          <w:sz w:val="22"/>
          <w:szCs w:val="22"/>
        </w:rPr>
        <w:t>. Contexte de la Mission</w:t>
      </w:r>
    </w:p>
    <w:p w14:paraId="0A7C50F5" w14:textId="77777777" w:rsidR="00CB0125" w:rsidRPr="00362A04" w:rsidRDefault="00CB0125" w:rsidP="0031671F">
      <w:pPr>
        <w:jc w:val="both"/>
        <w:rPr>
          <w:rFonts w:ascii="Arial" w:hAnsi="Arial" w:cs="Arial"/>
          <w:sz w:val="22"/>
          <w:szCs w:val="22"/>
          <w:lang w:val="fr-FR"/>
        </w:rPr>
      </w:pPr>
    </w:p>
    <w:p w14:paraId="28D9B863" w14:textId="17CCC732" w:rsidR="00F95BEB" w:rsidRDefault="00376F8A" w:rsidP="00BC697F">
      <w:pPr>
        <w:jc w:val="both"/>
        <w:rPr>
          <w:rFonts w:ascii="Arial" w:hAnsi="Arial" w:cs="Arial"/>
          <w:sz w:val="22"/>
          <w:szCs w:val="22"/>
          <w:lang w:val="fr-FR"/>
        </w:rPr>
      </w:pPr>
      <w:r>
        <w:rPr>
          <w:rFonts w:ascii="Arial" w:hAnsi="Arial" w:cs="Arial"/>
          <w:sz w:val="22"/>
          <w:szCs w:val="22"/>
        </w:rPr>
        <w:t xml:space="preserve">Cette mission concerne </w:t>
      </w:r>
      <w:r>
        <w:rPr>
          <w:rFonts w:ascii="Arial" w:hAnsi="Arial" w:cs="Arial"/>
          <w:sz w:val="22"/>
          <w:szCs w:val="22"/>
          <w:lang w:val="fr-FR"/>
        </w:rPr>
        <w:t xml:space="preserve">une société </w:t>
      </w:r>
      <w:r w:rsidR="00F95BEB" w:rsidRPr="00F95BEB">
        <w:rPr>
          <w:rFonts w:ascii="Arial" w:hAnsi="Arial" w:cs="Arial"/>
          <w:sz w:val="22"/>
          <w:szCs w:val="22"/>
          <w:lang w:val="fr-FR"/>
        </w:rPr>
        <w:t>marocaine</w:t>
      </w:r>
      <w:r w:rsidR="00F95BEB">
        <w:rPr>
          <w:rFonts w:ascii="Arial" w:hAnsi="Arial" w:cs="Arial"/>
          <w:sz w:val="22"/>
          <w:szCs w:val="22"/>
          <w:lang w:val="fr-FR"/>
        </w:rPr>
        <w:t xml:space="preserve"> à Essaouira, </w:t>
      </w:r>
      <w:r w:rsidR="00F95BEB" w:rsidRPr="00F95BEB">
        <w:rPr>
          <w:rFonts w:ascii="Arial" w:hAnsi="Arial" w:cs="Arial"/>
          <w:sz w:val="22"/>
          <w:szCs w:val="22"/>
          <w:lang w:val="fr-FR"/>
        </w:rPr>
        <w:t xml:space="preserve">spécialisée dans la </w:t>
      </w:r>
      <w:r w:rsidR="00F95BEB">
        <w:rPr>
          <w:rFonts w:ascii="Arial" w:hAnsi="Arial" w:cs="Arial"/>
          <w:sz w:val="22"/>
          <w:szCs w:val="22"/>
          <w:lang w:val="fr-FR"/>
        </w:rPr>
        <w:t>t</w:t>
      </w:r>
      <w:r w:rsidR="00F95BEB" w:rsidRPr="00F95BEB">
        <w:rPr>
          <w:rFonts w:ascii="Arial" w:hAnsi="Arial" w:cs="Arial"/>
          <w:sz w:val="22"/>
          <w:szCs w:val="22"/>
          <w:lang w:val="fr-FR"/>
        </w:rPr>
        <w:t>ransformation et la valorisation des richesses naturelles du terroir marocain. Initialement</w:t>
      </w:r>
      <w:r w:rsidR="00F95BEB">
        <w:rPr>
          <w:rFonts w:ascii="Arial" w:hAnsi="Arial" w:cs="Arial"/>
          <w:sz w:val="22"/>
          <w:szCs w:val="22"/>
          <w:lang w:val="fr-FR"/>
        </w:rPr>
        <w:t xml:space="preserve"> </w:t>
      </w:r>
      <w:r w:rsidR="00F95BEB" w:rsidRPr="00F95BEB">
        <w:rPr>
          <w:rFonts w:ascii="Arial" w:hAnsi="Arial" w:cs="Arial"/>
          <w:sz w:val="22"/>
          <w:szCs w:val="22"/>
          <w:lang w:val="fr-FR"/>
        </w:rPr>
        <w:t>positionnée sur la production d’ingrédients destinés à l’industrie cosmétique, l’entreprise a</w:t>
      </w:r>
      <w:r w:rsidR="00F95BEB">
        <w:rPr>
          <w:rFonts w:ascii="Arial" w:hAnsi="Arial" w:cs="Arial"/>
          <w:sz w:val="22"/>
          <w:szCs w:val="22"/>
          <w:lang w:val="fr-FR"/>
        </w:rPr>
        <w:t xml:space="preserve"> </w:t>
      </w:r>
      <w:r w:rsidR="00F95BEB" w:rsidRPr="00F95BEB">
        <w:rPr>
          <w:rFonts w:ascii="Arial" w:hAnsi="Arial" w:cs="Arial"/>
          <w:sz w:val="22"/>
          <w:szCs w:val="22"/>
          <w:lang w:val="fr-FR"/>
        </w:rPr>
        <w:t>progressivement fait évoluer son modèle vers la création, la fabrication et la</w:t>
      </w:r>
      <w:r w:rsidR="00F95BEB">
        <w:rPr>
          <w:rFonts w:ascii="Arial" w:hAnsi="Arial" w:cs="Arial"/>
          <w:sz w:val="22"/>
          <w:szCs w:val="22"/>
          <w:lang w:val="fr-FR"/>
        </w:rPr>
        <w:t xml:space="preserve"> </w:t>
      </w:r>
      <w:r w:rsidR="00F95BEB" w:rsidRPr="00F95BEB">
        <w:rPr>
          <w:rFonts w:ascii="Arial" w:hAnsi="Arial" w:cs="Arial"/>
          <w:sz w:val="22"/>
          <w:szCs w:val="22"/>
          <w:lang w:val="fr-FR"/>
        </w:rPr>
        <w:t>commercialisation de produits cosmétiques finis, à plus forte valeur ajoutée</w:t>
      </w:r>
      <w:r w:rsidR="007906E2">
        <w:rPr>
          <w:rFonts w:ascii="Arial" w:hAnsi="Arial" w:cs="Arial"/>
          <w:sz w:val="22"/>
          <w:szCs w:val="22"/>
          <w:lang w:val="fr-FR"/>
        </w:rPr>
        <w:t xml:space="preserve"> avec </w:t>
      </w:r>
      <w:r w:rsidR="00900CCF">
        <w:rPr>
          <w:rFonts w:ascii="Arial" w:hAnsi="Arial" w:cs="Arial"/>
          <w:sz w:val="22"/>
          <w:szCs w:val="22"/>
          <w:lang w:val="fr-FR"/>
        </w:rPr>
        <w:t>une présence sur le marché national et une clientèle B2B en export.</w:t>
      </w:r>
    </w:p>
    <w:p w14:paraId="76B3B497" w14:textId="41B36A7B" w:rsidR="00F95BEB" w:rsidRPr="00F95BEB" w:rsidRDefault="00F95BEB" w:rsidP="00BC697F">
      <w:pPr>
        <w:jc w:val="both"/>
        <w:rPr>
          <w:rFonts w:ascii="Arial" w:hAnsi="Arial" w:cs="Arial"/>
          <w:sz w:val="22"/>
          <w:szCs w:val="22"/>
          <w:lang w:val="fr-FR"/>
        </w:rPr>
      </w:pPr>
      <w:r w:rsidRPr="00F95BEB">
        <w:rPr>
          <w:rFonts w:ascii="Arial" w:hAnsi="Arial" w:cs="Arial"/>
          <w:sz w:val="22"/>
          <w:szCs w:val="22"/>
          <w:lang w:val="fr-FR"/>
        </w:rPr>
        <w:t>L’entreprise maîtrise une partie essentielle de sa chaîne de valeur, depuis</w:t>
      </w:r>
      <w:r>
        <w:rPr>
          <w:rFonts w:ascii="Arial" w:hAnsi="Arial" w:cs="Arial"/>
          <w:sz w:val="22"/>
          <w:szCs w:val="22"/>
          <w:lang w:val="fr-FR"/>
        </w:rPr>
        <w:t xml:space="preserve"> l</w:t>
      </w:r>
      <w:r w:rsidRPr="00F95BEB">
        <w:rPr>
          <w:rFonts w:ascii="Arial" w:hAnsi="Arial" w:cs="Arial"/>
          <w:sz w:val="22"/>
          <w:szCs w:val="22"/>
          <w:lang w:val="fr-FR"/>
        </w:rPr>
        <w:t xml:space="preserve">’approvisionnement en matières premières jusqu’à la transformation, le conditionnement et la commercialisation. </w:t>
      </w:r>
    </w:p>
    <w:p w14:paraId="56A99CAD" w14:textId="1B08C654" w:rsidR="00F95BEB" w:rsidRDefault="00F95BEB" w:rsidP="00BC697F">
      <w:pPr>
        <w:jc w:val="both"/>
        <w:rPr>
          <w:rFonts w:ascii="Arial" w:hAnsi="Arial" w:cs="Arial"/>
          <w:sz w:val="22"/>
          <w:szCs w:val="22"/>
          <w:lang w:val="fr-FR"/>
        </w:rPr>
      </w:pPr>
      <w:r w:rsidRPr="00F95BEB">
        <w:rPr>
          <w:rFonts w:ascii="Arial" w:hAnsi="Arial" w:cs="Arial"/>
          <w:sz w:val="22"/>
          <w:szCs w:val="22"/>
          <w:lang w:val="fr-FR"/>
        </w:rPr>
        <w:t>Ce positionnement lui permet d’allier authenticité, qualité, traçabilité et compétitivité, tout en répondant aux exigences croissantes des marchés nationaux et internationaux.</w:t>
      </w:r>
    </w:p>
    <w:p w14:paraId="3B3FC026" w14:textId="375254DD" w:rsidR="00CB0125" w:rsidRPr="00F95BEB" w:rsidRDefault="00CB0125" w:rsidP="00BC697F">
      <w:pPr>
        <w:jc w:val="both"/>
        <w:rPr>
          <w:rFonts w:ascii="Arial" w:hAnsi="Arial" w:cs="Arial"/>
          <w:sz w:val="22"/>
          <w:szCs w:val="22"/>
          <w:lang w:val="fr-FR"/>
        </w:rPr>
      </w:pPr>
    </w:p>
    <w:p w14:paraId="1C0CBE9A" w14:textId="77777777" w:rsidR="00411F3F" w:rsidRPr="005721ED" w:rsidRDefault="00985515" w:rsidP="00BC697F">
      <w:pPr>
        <w:jc w:val="both"/>
        <w:rPr>
          <w:rFonts w:ascii="Arial" w:hAnsi="Arial" w:cs="Arial"/>
          <w:b/>
          <w:bCs/>
          <w:sz w:val="22"/>
          <w:szCs w:val="22"/>
        </w:rPr>
      </w:pPr>
      <w:r w:rsidRPr="005721ED">
        <w:rPr>
          <w:rFonts w:ascii="Arial" w:hAnsi="Arial" w:cs="Arial"/>
          <w:b/>
          <w:bCs/>
          <w:sz w:val="22"/>
          <w:szCs w:val="22"/>
        </w:rPr>
        <w:t>3</w:t>
      </w:r>
      <w:r w:rsidR="00411F3F" w:rsidRPr="005721ED">
        <w:rPr>
          <w:rFonts w:ascii="Arial" w:hAnsi="Arial" w:cs="Arial"/>
          <w:b/>
          <w:bCs/>
          <w:sz w:val="22"/>
          <w:szCs w:val="22"/>
        </w:rPr>
        <w:t>. Objectif</w:t>
      </w:r>
    </w:p>
    <w:p w14:paraId="02548B10" w14:textId="77777777" w:rsidR="00CB0125" w:rsidRDefault="00CB0125" w:rsidP="00BC697F">
      <w:pPr>
        <w:jc w:val="both"/>
        <w:rPr>
          <w:rFonts w:ascii="Arial" w:hAnsi="Arial" w:cs="Arial"/>
          <w:sz w:val="22"/>
          <w:szCs w:val="22"/>
          <w:shd w:val="clear" w:color="auto" w:fill="FFFFFF"/>
        </w:rPr>
      </w:pPr>
    </w:p>
    <w:p w14:paraId="3430D714" w14:textId="29E2BD9A" w:rsidR="00663F69" w:rsidRPr="00663F69" w:rsidRDefault="00663F69" w:rsidP="00BC697F">
      <w:pPr>
        <w:jc w:val="both"/>
        <w:rPr>
          <w:rFonts w:ascii="Arial" w:hAnsi="Arial" w:cs="Arial"/>
          <w:sz w:val="22"/>
          <w:szCs w:val="22"/>
          <w:lang w:val="fr-FR"/>
        </w:rPr>
      </w:pPr>
      <w:r w:rsidRPr="00663F69">
        <w:rPr>
          <w:rFonts w:ascii="Arial" w:hAnsi="Arial" w:cs="Arial"/>
          <w:sz w:val="22"/>
          <w:szCs w:val="22"/>
          <w:lang w:val="fr-FR"/>
        </w:rPr>
        <w:t>L’objectif de la présente mission est d’accompagner l’entreprise dans l</w:t>
      </w:r>
      <w:r w:rsidR="00F95BEB">
        <w:rPr>
          <w:rFonts w:ascii="Arial" w:hAnsi="Arial" w:cs="Arial"/>
          <w:sz w:val="22"/>
          <w:szCs w:val="22"/>
          <w:lang w:val="fr-FR"/>
        </w:rPr>
        <w:t>e cadrage, la rédaction du cahier de charges, le choix et</w:t>
      </w:r>
      <w:r w:rsidRPr="00663F69">
        <w:rPr>
          <w:rFonts w:ascii="Arial" w:hAnsi="Arial" w:cs="Arial"/>
          <w:sz w:val="22"/>
          <w:szCs w:val="22"/>
          <w:lang w:val="fr-FR"/>
        </w:rPr>
        <w:t xml:space="preserve"> </w:t>
      </w:r>
      <w:r w:rsidR="00F95BEB">
        <w:rPr>
          <w:rFonts w:ascii="Arial" w:hAnsi="Arial" w:cs="Arial"/>
          <w:sz w:val="22"/>
          <w:szCs w:val="22"/>
          <w:lang w:val="fr-FR"/>
        </w:rPr>
        <w:t xml:space="preserve">l’assistance à la </w:t>
      </w:r>
      <w:r w:rsidRPr="00663F69">
        <w:rPr>
          <w:rFonts w:ascii="Arial" w:hAnsi="Arial" w:cs="Arial"/>
          <w:sz w:val="22"/>
          <w:szCs w:val="22"/>
          <w:lang w:val="fr-FR"/>
        </w:rPr>
        <w:t>mise en place</w:t>
      </w:r>
      <w:r w:rsidR="00F95BEB">
        <w:rPr>
          <w:rFonts w:ascii="Arial" w:hAnsi="Arial" w:cs="Arial"/>
          <w:sz w:val="22"/>
          <w:szCs w:val="22"/>
          <w:lang w:val="fr-FR"/>
        </w:rPr>
        <w:t xml:space="preserve"> et</w:t>
      </w:r>
      <w:r w:rsidRPr="00663F69">
        <w:rPr>
          <w:rFonts w:ascii="Arial" w:hAnsi="Arial" w:cs="Arial"/>
          <w:sz w:val="22"/>
          <w:szCs w:val="22"/>
          <w:lang w:val="fr-FR"/>
        </w:rPr>
        <w:t xml:space="preserve"> le paramétrage et l’opérationnalisation de la plateforme </w:t>
      </w:r>
      <w:r w:rsidR="00F95BEB">
        <w:rPr>
          <w:rFonts w:ascii="Arial" w:hAnsi="Arial" w:cs="Arial"/>
          <w:sz w:val="22"/>
          <w:szCs w:val="22"/>
          <w:lang w:val="fr-FR"/>
        </w:rPr>
        <w:t>ERP / CRM pour la digitalisation de ses opérations.</w:t>
      </w:r>
    </w:p>
    <w:p w14:paraId="1779D441" w14:textId="77777777" w:rsidR="00F95BEB" w:rsidRDefault="00F95BEB" w:rsidP="00BC697F">
      <w:pPr>
        <w:jc w:val="both"/>
        <w:rPr>
          <w:rFonts w:ascii="Arial" w:hAnsi="Arial" w:cs="Arial"/>
          <w:sz w:val="22"/>
          <w:szCs w:val="22"/>
          <w:lang w:val="fr-FR"/>
        </w:rPr>
      </w:pPr>
    </w:p>
    <w:p w14:paraId="6170880C" w14:textId="2FEF384D" w:rsidR="00663F69" w:rsidRDefault="00663F69" w:rsidP="00BC697F">
      <w:pPr>
        <w:jc w:val="both"/>
        <w:rPr>
          <w:rFonts w:ascii="Arial" w:hAnsi="Arial" w:cs="Arial"/>
          <w:sz w:val="22"/>
          <w:szCs w:val="22"/>
          <w:lang w:val="fr-FR"/>
        </w:rPr>
      </w:pPr>
      <w:r w:rsidRPr="00663F69">
        <w:rPr>
          <w:rFonts w:ascii="Arial" w:hAnsi="Arial" w:cs="Arial"/>
          <w:sz w:val="22"/>
          <w:szCs w:val="22"/>
          <w:lang w:val="fr-FR"/>
        </w:rPr>
        <w:t xml:space="preserve">Elle vise à </w:t>
      </w:r>
      <w:r w:rsidR="00897989">
        <w:rPr>
          <w:rFonts w:ascii="Arial" w:hAnsi="Arial" w:cs="Arial"/>
          <w:sz w:val="22"/>
          <w:szCs w:val="22"/>
          <w:lang w:val="fr-FR"/>
        </w:rPr>
        <w:t xml:space="preserve">accompagner </w:t>
      </w:r>
      <w:r w:rsidRPr="00663F69">
        <w:rPr>
          <w:rFonts w:ascii="Arial" w:hAnsi="Arial" w:cs="Arial"/>
          <w:sz w:val="22"/>
          <w:szCs w:val="22"/>
          <w:lang w:val="fr-FR"/>
        </w:rPr>
        <w:t xml:space="preserve">l’entreprise </w:t>
      </w:r>
      <w:r w:rsidR="00897989">
        <w:rPr>
          <w:rFonts w:ascii="Arial" w:hAnsi="Arial" w:cs="Arial"/>
          <w:sz w:val="22"/>
          <w:szCs w:val="22"/>
          <w:lang w:val="fr-FR"/>
        </w:rPr>
        <w:t xml:space="preserve">dans la mise en place </w:t>
      </w:r>
      <w:r w:rsidRPr="00663F69">
        <w:rPr>
          <w:rFonts w:ascii="Arial" w:hAnsi="Arial" w:cs="Arial"/>
          <w:sz w:val="22"/>
          <w:szCs w:val="22"/>
          <w:lang w:val="fr-FR"/>
        </w:rPr>
        <w:t>d’un environnement fonctionnel, adapté à son organisation et interconnecté avec ses systèmes existants, permettant un suivi structuré, une meilleure coordination entre les équipes et une visibilité accrue sur les performances.</w:t>
      </w:r>
      <w:r w:rsidR="00897989">
        <w:rPr>
          <w:rFonts w:ascii="Arial" w:hAnsi="Arial" w:cs="Arial"/>
          <w:sz w:val="22"/>
          <w:szCs w:val="22"/>
          <w:lang w:val="fr-FR"/>
        </w:rPr>
        <w:t xml:space="preserve"> </w:t>
      </w:r>
    </w:p>
    <w:p w14:paraId="20BFE335" w14:textId="77777777" w:rsidR="00CA5F01" w:rsidRPr="00897989" w:rsidRDefault="00CA5F01" w:rsidP="00BC697F">
      <w:pPr>
        <w:pStyle w:val="ListParagraph"/>
        <w:jc w:val="both"/>
        <w:rPr>
          <w:rFonts w:ascii="Arial" w:hAnsi="Arial" w:cs="Arial"/>
          <w:sz w:val="22"/>
          <w:szCs w:val="22"/>
          <w:lang w:val="fr-FR"/>
        </w:rPr>
      </w:pPr>
    </w:p>
    <w:p w14:paraId="35202414" w14:textId="77777777" w:rsidR="00663F69" w:rsidRDefault="00663F69" w:rsidP="00BC697F">
      <w:pPr>
        <w:jc w:val="both"/>
        <w:rPr>
          <w:rFonts w:ascii="Arial" w:hAnsi="Arial" w:cs="Arial"/>
          <w:sz w:val="22"/>
          <w:szCs w:val="22"/>
          <w:lang w:val="fr-FR"/>
        </w:rPr>
      </w:pPr>
      <w:r w:rsidRPr="00663F69">
        <w:rPr>
          <w:rFonts w:ascii="Arial" w:hAnsi="Arial" w:cs="Arial"/>
          <w:sz w:val="22"/>
          <w:szCs w:val="22"/>
          <w:lang w:val="fr-FR"/>
        </w:rPr>
        <w:t>À travers cette mission, l’entreprise vise à améliorer l’efficacité opérationnelle de ses processus, fiabiliser le suivi de ses projets et renforcer sa capacité à gérer un volume croissant d’activités, contribuant ainsi à soutenir sa croissance et son potentiel de création d’emplois.</w:t>
      </w:r>
    </w:p>
    <w:p w14:paraId="0CF20460" w14:textId="77777777" w:rsidR="00C41B09" w:rsidRDefault="00C41B09" w:rsidP="00BC697F">
      <w:pPr>
        <w:jc w:val="both"/>
        <w:rPr>
          <w:rFonts w:ascii="Arial" w:hAnsi="Arial" w:cs="Arial"/>
          <w:sz w:val="22"/>
          <w:szCs w:val="22"/>
          <w:lang w:val="fr-FR"/>
        </w:rPr>
      </w:pPr>
    </w:p>
    <w:p w14:paraId="1BC68DB5" w14:textId="20607BFC" w:rsidR="00411F3F" w:rsidRPr="005721ED" w:rsidRDefault="00985515" w:rsidP="0031671F">
      <w:pPr>
        <w:jc w:val="both"/>
        <w:rPr>
          <w:rFonts w:ascii="Arial" w:hAnsi="Arial" w:cs="Arial"/>
          <w:b/>
          <w:bCs/>
          <w:sz w:val="22"/>
          <w:szCs w:val="22"/>
        </w:rPr>
      </w:pPr>
      <w:r w:rsidRPr="005721ED">
        <w:rPr>
          <w:rFonts w:ascii="Arial" w:hAnsi="Arial" w:cs="Arial"/>
          <w:b/>
          <w:bCs/>
          <w:sz w:val="22"/>
          <w:szCs w:val="22"/>
        </w:rPr>
        <w:t>4</w:t>
      </w:r>
      <w:r w:rsidR="00411F3F" w:rsidRPr="005721ED">
        <w:rPr>
          <w:rFonts w:ascii="Arial" w:hAnsi="Arial" w:cs="Arial"/>
          <w:b/>
          <w:bCs/>
          <w:sz w:val="22"/>
          <w:szCs w:val="22"/>
        </w:rPr>
        <w:t>. Résultat</w:t>
      </w:r>
      <w:r w:rsidR="001E1E5E">
        <w:rPr>
          <w:rFonts w:ascii="Arial" w:hAnsi="Arial" w:cs="Arial"/>
          <w:b/>
          <w:bCs/>
          <w:sz w:val="22"/>
          <w:szCs w:val="22"/>
        </w:rPr>
        <w:t>s</w:t>
      </w:r>
      <w:r w:rsidR="00411F3F" w:rsidRPr="005721ED">
        <w:rPr>
          <w:rFonts w:ascii="Arial" w:hAnsi="Arial" w:cs="Arial"/>
          <w:b/>
          <w:bCs/>
          <w:sz w:val="22"/>
          <w:szCs w:val="22"/>
        </w:rPr>
        <w:t xml:space="preserve"> Attendu</w:t>
      </w:r>
      <w:r w:rsidR="001E1E5E">
        <w:rPr>
          <w:rFonts w:ascii="Arial" w:hAnsi="Arial" w:cs="Arial"/>
          <w:b/>
          <w:bCs/>
          <w:sz w:val="22"/>
          <w:szCs w:val="22"/>
        </w:rPr>
        <w:t>s</w:t>
      </w:r>
    </w:p>
    <w:p w14:paraId="1E72E147" w14:textId="77777777" w:rsidR="00CB0125" w:rsidRDefault="00CB0125" w:rsidP="0031671F">
      <w:pPr>
        <w:spacing w:line="280" w:lineRule="atLeast"/>
        <w:jc w:val="both"/>
        <w:rPr>
          <w:rFonts w:ascii="Arial" w:hAnsi="Arial" w:cs="Arial"/>
          <w:sz w:val="22"/>
          <w:szCs w:val="22"/>
        </w:rPr>
      </w:pPr>
    </w:p>
    <w:p w14:paraId="7398B0DB" w14:textId="77777777" w:rsidR="00270F08" w:rsidRDefault="00270F08" w:rsidP="0031671F">
      <w:pPr>
        <w:jc w:val="both"/>
        <w:rPr>
          <w:rFonts w:ascii="Arial" w:hAnsi="Arial" w:cs="Arial"/>
          <w:sz w:val="22"/>
          <w:szCs w:val="22"/>
          <w:lang w:val="fr-FR"/>
        </w:rPr>
      </w:pPr>
      <w:r w:rsidRPr="00270F08">
        <w:rPr>
          <w:rFonts w:ascii="Arial" w:hAnsi="Arial" w:cs="Arial"/>
          <w:sz w:val="22"/>
          <w:szCs w:val="22"/>
          <w:lang w:val="fr-FR"/>
        </w:rPr>
        <w:t>Les résultats attendus sont :</w:t>
      </w:r>
    </w:p>
    <w:p w14:paraId="143B5DAE" w14:textId="77777777" w:rsidR="00270F08" w:rsidRPr="00270F08" w:rsidRDefault="00270F08" w:rsidP="0031671F">
      <w:pPr>
        <w:jc w:val="both"/>
        <w:rPr>
          <w:rFonts w:ascii="Arial" w:hAnsi="Arial" w:cs="Arial"/>
          <w:sz w:val="22"/>
          <w:szCs w:val="22"/>
          <w:lang w:val="fr-FR"/>
        </w:rPr>
      </w:pPr>
    </w:p>
    <w:p w14:paraId="43C5C56F" w14:textId="1D168AA2" w:rsidR="00270F08" w:rsidRPr="00270F08" w:rsidRDefault="00270F08" w:rsidP="0031671F">
      <w:pPr>
        <w:jc w:val="both"/>
        <w:rPr>
          <w:rFonts w:ascii="Arial" w:hAnsi="Arial" w:cs="Arial"/>
          <w:sz w:val="22"/>
          <w:szCs w:val="22"/>
          <w:lang w:val="fr-FR"/>
        </w:rPr>
      </w:pPr>
      <w:r w:rsidRPr="00270F08">
        <w:rPr>
          <w:rFonts w:ascii="Arial" w:hAnsi="Arial" w:cs="Arial"/>
          <w:sz w:val="22"/>
          <w:szCs w:val="22"/>
          <w:lang w:val="fr-FR"/>
        </w:rPr>
        <w:t xml:space="preserve">• </w:t>
      </w:r>
      <w:r w:rsidRPr="00270F08">
        <w:rPr>
          <w:rFonts w:ascii="Arial" w:hAnsi="Arial" w:cs="Arial"/>
          <w:b/>
          <w:bCs/>
          <w:sz w:val="22"/>
          <w:szCs w:val="22"/>
          <w:lang w:val="fr-FR"/>
        </w:rPr>
        <w:t>R1 - Une configuration fonctionnelle de la plateforme</w:t>
      </w:r>
      <w:r w:rsidRPr="00270F08">
        <w:rPr>
          <w:rFonts w:ascii="Arial" w:hAnsi="Arial" w:cs="Arial"/>
          <w:sz w:val="22"/>
          <w:szCs w:val="22"/>
          <w:lang w:val="fr-FR"/>
        </w:rPr>
        <w:t xml:space="preserve">, structurée en espaces, dossiers, listes, statuts et workflows, alignée avec les processus métiers de l’entreprise. </w:t>
      </w:r>
    </w:p>
    <w:p w14:paraId="1534012D" w14:textId="0AC55239" w:rsidR="00270F08" w:rsidRPr="00270F08" w:rsidRDefault="00270F08" w:rsidP="0031671F">
      <w:pPr>
        <w:jc w:val="both"/>
        <w:rPr>
          <w:rFonts w:ascii="Arial" w:hAnsi="Arial" w:cs="Arial"/>
          <w:sz w:val="22"/>
          <w:szCs w:val="22"/>
          <w:lang w:val="fr-FR"/>
        </w:rPr>
      </w:pPr>
      <w:r w:rsidRPr="00270F08">
        <w:rPr>
          <w:rFonts w:ascii="Arial" w:hAnsi="Arial" w:cs="Arial"/>
          <w:sz w:val="22"/>
          <w:szCs w:val="22"/>
          <w:lang w:val="fr-FR"/>
        </w:rPr>
        <w:t xml:space="preserve">• </w:t>
      </w:r>
      <w:r w:rsidRPr="00270F08">
        <w:rPr>
          <w:rFonts w:ascii="Arial" w:hAnsi="Arial" w:cs="Arial"/>
          <w:b/>
          <w:bCs/>
          <w:sz w:val="22"/>
          <w:szCs w:val="22"/>
          <w:lang w:val="fr-FR"/>
        </w:rPr>
        <w:t xml:space="preserve">R2 - Des processus métiers digitalisés dans </w:t>
      </w:r>
      <w:r w:rsidR="001E1AE1">
        <w:rPr>
          <w:rFonts w:ascii="Arial" w:hAnsi="Arial" w:cs="Arial"/>
          <w:b/>
          <w:bCs/>
          <w:sz w:val="22"/>
          <w:szCs w:val="22"/>
          <w:lang w:val="fr-FR"/>
        </w:rPr>
        <w:t>la plateforme</w:t>
      </w:r>
      <w:r w:rsidRPr="00270F08">
        <w:rPr>
          <w:rFonts w:ascii="Arial" w:hAnsi="Arial" w:cs="Arial"/>
          <w:sz w:val="22"/>
          <w:szCs w:val="22"/>
          <w:lang w:val="fr-FR"/>
        </w:rPr>
        <w:t xml:space="preserve">, couvrant les activités commerciales, le bureau d’études, la production, les achats, les chantiers et le service après-vente, avec des flux de travail clairement définis et opérationnels. </w:t>
      </w:r>
    </w:p>
    <w:p w14:paraId="071DEAA0" w14:textId="77777777" w:rsidR="00270F08" w:rsidRPr="00270F08" w:rsidRDefault="00270F08" w:rsidP="0031671F">
      <w:pPr>
        <w:jc w:val="both"/>
        <w:rPr>
          <w:rFonts w:ascii="Arial" w:hAnsi="Arial" w:cs="Arial"/>
          <w:sz w:val="22"/>
          <w:szCs w:val="22"/>
          <w:lang w:val="fr-FR"/>
        </w:rPr>
      </w:pPr>
      <w:r w:rsidRPr="00270F08">
        <w:rPr>
          <w:rFonts w:ascii="Arial" w:hAnsi="Arial" w:cs="Arial"/>
          <w:sz w:val="22"/>
          <w:szCs w:val="22"/>
          <w:lang w:val="fr-FR"/>
        </w:rPr>
        <w:t xml:space="preserve">• </w:t>
      </w:r>
      <w:r w:rsidRPr="00270F08">
        <w:rPr>
          <w:rFonts w:ascii="Arial" w:hAnsi="Arial" w:cs="Arial"/>
          <w:b/>
          <w:bCs/>
          <w:sz w:val="22"/>
          <w:szCs w:val="22"/>
          <w:lang w:val="fr-FR"/>
        </w:rPr>
        <w:t xml:space="preserve">R3 - Des </w:t>
      </w:r>
      <w:proofErr w:type="spellStart"/>
      <w:r w:rsidRPr="00270F08">
        <w:rPr>
          <w:rFonts w:ascii="Arial" w:hAnsi="Arial" w:cs="Arial"/>
          <w:b/>
          <w:bCs/>
          <w:sz w:val="22"/>
          <w:szCs w:val="22"/>
          <w:lang w:val="fr-FR"/>
        </w:rPr>
        <w:t>templates</w:t>
      </w:r>
      <w:proofErr w:type="spellEnd"/>
      <w:r w:rsidRPr="00270F08">
        <w:rPr>
          <w:rFonts w:ascii="Arial" w:hAnsi="Arial" w:cs="Arial"/>
          <w:b/>
          <w:bCs/>
          <w:sz w:val="22"/>
          <w:szCs w:val="22"/>
          <w:lang w:val="fr-FR"/>
        </w:rPr>
        <w:t xml:space="preserve"> projets standardisés et opérationnels</w:t>
      </w:r>
      <w:r w:rsidRPr="00270F08">
        <w:rPr>
          <w:rFonts w:ascii="Arial" w:hAnsi="Arial" w:cs="Arial"/>
          <w:sz w:val="22"/>
          <w:szCs w:val="22"/>
          <w:lang w:val="fr-FR"/>
        </w:rPr>
        <w:t xml:space="preserve">, permettant d’assurer une gestion homogène des appels d’offres, des projets sur mesure, des projets standard, des chantiers et des activités de maintenance. </w:t>
      </w:r>
    </w:p>
    <w:p w14:paraId="21BEB659" w14:textId="03EE7BA5" w:rsidR="00270F08" w:rsidRPr="00270F08" w:rsidRDefault="00270F08" w:rsidP="0031671F">
      <w:pPr>
        <w:jc w:val="both"/>
        <w:rPr>
          <w:rFonts w:ascii="Arial" w:hAnsi="Arial" w:cs="Arial"/>
          <w:sz w:val="22"/>
          <w:szCs w:val="22"/>
          <w:lang w:val="fr-FR"/>
        </w:rPr>
      </w:pPr>
      <w:r w:rsidRPr="00270F08">
        <w:rPr>
          <w:rFonts w:ascii="Arial" w:hAnsi="Arial" w:cs="Arial"/>
          <w:sz w:val="22"/>
          <w:szCs w:val="22"/>
          <w:lang w:val="fr-FR"/>
        </w:rPr>
        <w:lastRenderedPageBreak/>
        <w:t xml:space="preserve">• </w:t>
      </w:r>
      <w:r w:rsidRPr="00270F08">
        <w:rPr>
          <w:rFonts w:ascii="Arial" w:hAnsi="Arial" w:cs="Arial"/>
          <w:b/>
          <w:bCs/>
          <w:sz w:val="22"/>
          <w:szCs w:val="22"/>
          <w:lang w:val="fr-FR"/>
        </w:rPr>
        <w:t xml:space="preserve">R4 - Des automatisations paramétrées dans </w:t>
      </w:r>
      <w:r w:rsidR="001E1AE1">
        <w:rPr>
          <w:rFonts w:ascii="Arial" w:hAnsi="Arial" w:cs="Arial"/>
          <w:b/>
          <w:bCs/>
          <w:sz w:val="22"/>
          <w:szCs w:val="22"/>
          <w:lang w:val="fr-FR"/>
        </w:rPr>
        <w:t>la plateforme</w:t>
      </w:r>
      <w:r w:rsidRPr="00270F08">
        <w:rPr>
          <w:rFonts w:ascii="Arial" w:hAnsi="Arial" w:cs="Arial"/>
          <w:sz w:val="22"/>
          <w:szCs w:val="22"/>
          <w:lang w:val="fr-FR"/>
        </w:rPr>
        <w:t xml:space="preserve">, facilitant le suivi des tâches, la gestion des échéances, les notifications et les processus de validation. </w:t>
      </w:r>
    </w:p>
    <w:p w14:paraId="2C662CFB" w14:textId="77777777" w:rsidR="00270F08" w:rsidRPr="00270F08" w:rsidRDefault="00270F08" w:rsidP="0031671F">
      <w:pPr>
        <w:jc w:val="both"/>
        <w:rPr>
          <w:rFonts w:ascii="Arial" w:hAnsi="Arial" w:cs="Arial"/>
          <w:sz w:val="22"/>
          <w:szCs w:val="22"/>
          <w:lang w:val="fr-FR"/>
        </w:rPr>
      </w:pPr>
      <w:r w:rsidRPr="00270F08">
        <w:rPr>
          <w:rFonts w:ascii="Arial" w:hAnsi="Arial" w:cs="Arial"/>
          <w:sz w:val="22"/>
          <w:szCs w:val="22"/>
          <w:lang w:val="fr-FR"/>
        </w:rPr>
        <w:t xml:space="preserve">• </w:t>
      </w:r>
      <w:r w:rsidRPr="00270F08">
        <w:rPr>
          <w:rFonts w:ascii="Arial" w:hAnsi="Arial" w:cs="Arial"/>
          <w:b/>
          <w:bCs/>
          <w:sz w:val="22"/>
          <w:szCs w:val="22"/>
          <w:lang w:val="fr-FR"/>
        </w:rPr>
        <w:t>R5 - Des tableaux de bord (</w:t>
      </w:r>
      <w:proofErr w:type="spellStart"/>
      <w:r w:rsidRPr="00270F08">
        <w:rPr>
          <w:rFonts w:ascii="Arial" w:hAnsi="Arial" w:cs="Arial"/>
          <w:b/>
          <w:bCs/>
          <w:sz w:val="22"/>
          <w:szCs w:val="22"/>
          <w:lang w:val="fr-FR"/>
        </w:rPr>
        <w:t>dashboards</w:t>
      </w:r>
      <w:proofErr w:type="spellEnd"/>
      <w:r w:rsidRPr="00270F08">
        <w:rPr>
          <w:rFonts w:ascii="Arial" w:hAnsi="Arial" w:cs="Arial"/>
          <w:b/>
          <w:bCs/>
          <w:sz w:val="22"/>
          <w:szCs w:val="22"/>
          <w:lang w:val="fr-FR"/>
        </w:rPr>
        <w:t>) de pilotage en temps réel</w:t>
      </w:r>
      <w:r w:rsidRPr="00270F08">
        <w:rPr>
          <w:rFonts w:ascii="Arial" w:hAnsi="Arial" w:cs="Arial"/>
          <w:sz w:val="22"/>
          <w:szCs w:val="22"/>
          <w:lang w:val="fr-FR"/>
        </w:rPr>
        <w:t xml:space="preserve">, permettant le suivi des indicateurs clés de performance liés aux activités commerciales, opérationnelles et de service. </w:t>
      </w:r>
    </w:p>
    <w:p w14:paraId="66D858F2" w14:textId="5DB776D0" w:rsidR="00270F08" w:rsidRPr="00270F08" w:rsidRDefault="00270F08" w:rsidP="00BC697F">
      <w:pPr>
        <w:jc w:val="both"/>
        <w:rPr>
          <w:rFonts w:ascii="Arial" w:hAnsi="Arial" w:cs="Arial"/>
          <w:sz w:val="22"/>
          <w:szCs w:val="22"/>
          <w:lang w:val="fr-FR"/>
        </w:rPr>
      </w:pPr>
      <w:r w:rsidRPr="00270F08">
        <w:rPr>
          <w:rFonts w:ascii="Arial" w:hAnsi="Arial" w:cs="Arial"/>
          <w:sz w:val="22"/>
          <w:szCs w:val="22"/>
          <w:lang w:val="fr-FR"/>
        </w:rPr>
        <w:t xml:space="preserve">• </w:t>
      </w:r>
      <w:r w:rsidRPr="00270F08">
        <w:rPr>
          <w:rFonts w:ascii="Arial" w:hAnsi="Arial" w:cs="Arial"/>
          <w:b/>
          <w:bCs/>
          <w:sz w:val="22"/>
          <w:szCs w:val="22"/>
          <w:lang w:val="fr-FR"/>
        </w:rPr>
        <w:t xml:space="preserve">R6 - Une intégration fonctionnelle de </w:t>
      </w:r>
      <w:r w:rsidR="001E1AE1">
        <w:rPr>
          <w:rFonts w:ascii="Arial" w:hAnsi="Arial" w:cs="Arial"/>
          <w:b/>
          <w:bCs/>
          <w:sz w:val="22"/>
          <w:szCs w:val="22"/>
          <w:lang w:val="fr-FR"/>
        </w:rPr>
        <w:t>la plateforme</w:t>
      </w:r>
      <w:r w:rsidRPr="00270F08">
        <w:rPr>
          <w:rFonts w:ascii="Arial" w:hAnsi="Arial" w:cs="Arial"/>
          <w:b/>
          <w:bCs/>
          <w:sz w:val="22"/>
          <w:szCs w:val="22"/>
          <w:lang w:val="fr-FR"/>
        </w:rPr>
        <w:t xml:space="preserve"> avec les systèmes existants</w:t>
      </w:r>
      <w:r w:rsidRPr="00270F08">
        <w:rPr>
          <w:rFonts w:ascii="Arial" w:hAnsi="Arial" w:cs="Arial"/>
          <w:sz w:val="22"/>
          <w:szCs w:val="22"/>
          <w:lang w:val="fr-FR"/>
        </w:rPr>
        <w:t xml:space="preserve">, permettant une circulation fluide et cohérente des données. </w:t>
      </w:r>
    </w:p>
    <w:p w14:paraId="0532036C" w14:textId="77777777" w:rsidR="00CB0125" w:rsidRPr="00270F08" w:rsidRDefault="00CB0125" w:rsidP="0031671F">
      <w:pPr>
        <w:jc w:val="both"/>
        <w:rPr>
          <w:rFonts w:ascii="Arial" w:hAnsi="Arial" w:cs="Arial"/>
          <w:b/>
          <w:bCs/>
          <w:sz w:val="22"/>
          <w:szCs w:val="22"/>
          <w:lang w:val="fr-FR"/>
        </w:rPr>
      </w:pPr>
    </w:p>
    <w:p w14:paraId="467DF720" w14:textId="77777777" w:rsidR="009F1C19" w:rsidRDefault="009F1C19" w:rsidP="0031671F">
      <w:pPr>
        <w:jc w:val="both"/>
        <w:rPr>
          <w:rFonts w:ascii="Arial" w:hAnsi="Arial" w:cs="Arial"/>
          <w:b/>
          <w:bCs/>
          <w:sz w:val="22"/>
          <w:szCs w:val="22"/>
        </w:rPr>
      </w:pPr>
    </w:p>
    <w:p w14:paraId="6F4B67B5" w14:textId="383931A3" w:rsidR="00411F3F" w:rsidRPr="005721ED" w:rsidRDefault="00985515" w:rsidP="0031671F">
      <w:pPr>
        <w:jc w:val="both"/>
        <w:rPr>
          <w:rFonts w:ascii="Arial" w:hAnsi="Arial" w:cs="Arial"/>
          <w:b/>
          <w:bCs/>
          <w:sz w:val="22"/>
          <w:szCs w:val="22"/>
        </w:rPr>
      </w:pPr>
      <w:r w:rsidRPr="005721ED">
        <w:rPr>
          <w:rFonts w:ascii="Arial" w:hAnsi="Arial" w:cs="Arial"/>
          <w:b/>
          <w:bCs/>
          <w:sz w:val="22"/>
          <w:szCs w:val="22"/>
        </w:rPr>
        <w:t>5</w:t>
      </w:r>
      <w:r w:rsidR="00411F3F" w:rsidRPr="005721ED">
        <w:rPr>
          <w:rFonts w:ascii="Arial" w:hAnsi="Arial" w:cs="Arial"/>
          <w:b/>
          <w:bCs/>
          <w:sz w:val="22"/>
          <w:szCs w:val="22"/>
        </w:rPr>
        <w:t>. Activités Principales</w:t>
      </w:r>
    </w:p>
    <w:p w14:paraId="1D6EE786" w14:textId="77777777" w:rsidR="003A0713" w:rsidRPr="003A0713" w:rsidRDefault="003A0713" w:rsidP="0031671F">
      <w:pPr>
        <w:pStyle w:val="Heading2"/>
        <w:numPr>
          <w:ilvl w:val="1"/>
          <w:numId w:val="0"/>
        </w:numPr>
        <w:tabs>
          <w:tab w:val="num" w:pos="576"/>
        </w:tabs>
        <w:jc w:val="both"/>
        <w:rPr>
          <w:b w:val="0"/>
          <w:bCs w:val="0"/>
          <w:i w:val="0"/>
          <w:iCs w:val="0"/>
          <w:sz w:val="22"/>
          <w:szCs w:val="22"/>
          <w:lang w:val="fr-MA"/>
        </w:rPr>
      </w:pPr>
      <w:r w:rsidRPr="003A0713">
        <w:rPr>
          <w:b w:val="0"/>
          <w:bCs w:val="0"/>
          <w:i w:val="0"/>
          <w:iCs w:val="0"/>
          <w:sz w:val="22"/>
          <w:szCs w:val="22"/>
          <w:lang w:val="fr-MA"/>
        </w:rPr>
        <w:t>Les principales activités à mener au cours de la mission comprennent :</w:t>
      </w:r>
    </w:p>
    <w:p w14:paraId="28F67AF5" w14:textId="2EA0C30C" w:rsidR="003A0713" w:rsidRPr="003A0713" w:rsidRDefault="003A0713" w:rsidP="0031671F">
      <w:pPr>
        <w:pStyle w:val="Heading2"/>
        <w:numPr>
          <w:ilvl w:val="1"/>
          <w:numId w:val="0"/>
        </w:numPr>
        <w:tabs>
          <w:tab w:val="num" w:pos="576"/>
        </w:tabs>
        <w:jc w:val="both"/>
        <w:rPr>
          <w:b w:val="0"/>
          <w:bCs w:val="0"/>
          <w:i w:val="0"/>
          <w:iCs w:val="0"/>
          <w:sz w:val="22"/>
          <w:szCs w:val="22"/>
          <w:lang w:val="fr-MA"/>
        </w:rPr>
      </w:pPr>
      <w:r w:rsidRPr="00F06348">
        <w:rPr>
          <w:i w:val="0"/>
          <w:iCs w:val="0"/>
          <w:sz w:val="22"/>
          <w:szCs w:val="22"/>
          <w:lang w:val="fr-MA"/>
        </w:rPr>
        <w:t>5.a.</w:t>
      </w:r>
      <w:r w:rsidRPr="003A0713">
        <w:rPr>
          <w:b w:val="0"/>
          <w:bCs w:val="0"/>
          <w:i w:val="0"/>
          <w:iCs w:val="0"/>
          <w:sz w:val="22"/>
          <w:szCs w:val="22"/>
          <w:lang w:val="fr-MA"/>
        </w:rPr>
        <w:t xml:space="preserve"> Analyser les processus métiers de l’entreprise et traduire ces éléments en spécifications fonctionnelles directement exploitables pour leur implémentation.</w:t>
      </w:r>
    </w:p>
    <w:p w14:paraId="79FEE57F" w14:textId="497D1A2D" w:rsidR="003A0713" w:rsidRPr="003A0713" w:rsidRDefault="003A0713" w:rsidP="0031671F">
      <w:pPr>
        <w:pStyle w:val="Heading2"/>
        <w:numPr>
          <w:ilvl w:val="1"/>
          <w:numId w:val="0"/>
        </w:numPr>
        <w:tabs>
          <w:tab w:val="num" w:pos="576"/>
        </w:tabs>
        <w:jc w:val="both"/>
        <w:rPr>
          <w:b w:val="0"/>
          <w:bCs w:val="0"/>
          <w:i w:val="0"/>
          <w:iCs w:val="0"/>
          <w:sz w:val="22"/>
          <w:szCs w:val="22"/>
          <w:lang w:val="fr-MA"/>
        </w:rPr>
      </w:pPr>
      <w:r w:rsidRPr="00F12A4F">
        <w:rPr>
          <w:i w:val="0"/>
          <w:iCs w:val="0"/>
          <w:sz w:val="22"/>
          <w:szCs w:val="22"/>
          <w:lang w:val="fr-MA"/>
        </w:rPr>
        <w:t>5.b.</w:t>
      </w:r>
      <w:r w:rsidR="00F12A4F">
        <w:rPr>
          <w:b w:val="0"/>
          <w:bCs w:val="0"/>
          <w:i w:val="0"/>
          <w:iCs w:val="0"/>
          <w:sz w:val="22"/>
          <w:szCs w:val="22"/>
          <w:lang w:val="fr-MA"/>
        </w:rPr>
        <w:t xml:space="preserve"> </w:t>
      </w:r>
      <w:r w:rsidRPr="003A0713">
        <w:rPr>
          <w:b w:val="0"/>
          <w:bCs w:val="0"/>
          <w:i w:val="0"/>
          <w:iCs w:val="0"/>
          <w:sz w:val="22"/>
          <w:szCs w:val="22"/>
          <w:lang w:val="fr-MA"/>
        </w:rPr>
        <w:t xml:space="preserve">Concevoir et configurer l’architecture de </w:t>
      </w:r>
      <w:r w:rsidR="001E1AE1">
        <w:rPr>
          <w:b w:val="0"/>
          <w:bCs w:val="0"/>
          <w:sz w:val="22"/>
          <w:szCs w:val="22"/>
        </w:rPr>
        <w:t>la plateforme</w:t>
      </w:r>
      <w:r w:rsidRPr="003A0713">
        <w:rPr>
          <w:b w:val="0"/>
          <w:bCs w:val="0"/>
          <w:i w:val="0"/>
          <w:iCs w:val="0"/>
          <w:sz w:val="22"/>
          <w:szCs w:val="22"/>
          <w:lang w:val="fr-MA"/>
        </w:rPr>
        <w:t xml:space="preserve"> (espaces, workflows, champs, </w:t>
      </w:r>
      <w:proofErr w:type="spellStart"/>
      <w:r w:rsidRPr="003A0713">
        <w:rPr>
          <w:b w:val="0"/>
          <w:bCs w:val="0"/>
          <w:i w:val="0"/>
          <w:iCs w:val="0"/>
          <w:sz w:val="22"/>
          <w:szCs w:val="22"/>
          <w:lang w:val="fr-MA"/>
        </w:rPr>
        <w:t>templates</w:t>
      </w:r>
      <w:proofErr w:type="spellEnd"/>
      <w:r w:rsidRPr="003A0713">
        <w:rPr>
          <w:b w:val="0"/>
          <w:bCs w:val="0"/>
          <w:i w:val="0"/>
          <w:iCs w:val="0"/>
          <w:sz w:val="22"/>
          <w:szCs w:val="22"/>
          <w:lang w:val="fr-MA"/>
        </w:rPr>
        <w:t>) en cohérence avec les processus métiers prioritaires.</w:t>
      </w:r>
    </w:p>
    <w:p w14:paraId="0BD19CE7" w14:textId="77777777" w:rsidR="003A0713" w:rsidRPr="003A0713" w:rsidRDefault="003A0713" w:rsidP="0031671F">
      <w:pPr>
        <w:pStyle w:val="Heading2"/>
        <w:numPr>
          <w:ilvl w:val="1"/>
          <w:numId w:val="0"/>
        </w:numPr>
        <w:tabs>
          <w:tab w:val="num" w:pos="576"/>
        </w:tabs>
        <w:jc w:val="both"/>
        <w:rPr>
          <w:b w:val="0"/>
          <w:bCs w:val="0"/>
          <w:i w:val="0"/>
          <w:iCs w:val="0"/>
          <w:sz w:val="22"/>
          <w:szCs w:val="22"/>
          <w:lang w:val="fr-MA"/>
        </w:rPr>
      </w:pPr>
      <w:r w:rsidRPr="00F12A4F">
        <w:rPr>
          <w:i w:val="0"/>
          <w:iCs w:val="0"/>
          <w:sz w:val="22"/>
          <w:szCs w:val="22"/>
          <w:lang w:val="fr-MA"/>
        </w:rPr>
        <w:t>5.c.</w:t>
      </w:r>
      <w:r w:rsidRPr="003A0713">
        <w:rPr>
          <w:b w:val="0"/>
          <w:bCs w:val="0"/>
          <w:i w:val="0"/>
          <w:iCs w:val="0"/>
          <w:sz w:val="22"/>
          <w:szCs w:val="22"/>
          <w:lang w:val="fr-MA"/>
        </w:rPr>
        <w:t xml:space="preserve"> Paramétrer les automatisations et les tableaux de bord nécessaires au pilotage des activités et au suivi des performances.</w:t>
      </w:r>
    </w:p>
    <w:p w14:paraId="524BBD69" w14:textId="2C97FB87" w:rsidR="003A0713" w:rsidRDefault="003A0713" w:rsidP="0031671F">
      <w:pPr>
        <w:pStyle w:val="Heading2"/>
        <w:numPr>
          <w:ilvl w:val="1"/>
          <w:numId w:val="0"/>
        </w:numPr>
        <w:tabs>
          <w:tab w:val="num" w:pos="576"/>
        </w:tabs>
        <w:jc w:val="both"/>
        <w:rPr>
          <w:i w:val="0"/>
          <w:sz w:val="22"/>
          <w:szCs w:val="22"/>
          <w:u w:val="single"/>
        </w:rPr>
      </w:pPr>
      <w:r w:rsidRPr="00F12A4F">
        <w:rPr>
          <w:i w:val="0"/>
          <w:iCs w:val="0"/>
          <w:sz w:val="22"/>
          <w:szCs w:val="22"/>
          <w:lang w:val="fr-MA"/>
        </w:rPr>
        <w:t>5.</w:t>
      </w:r>
      <w:r w:rsidR="0051463F">
        <w:rPr>
          <w:i w:val="0"/>
          <w:iCs w:val="0"/>
          <w:sz w:val="22"/>
          <w:szCs w:val="22"/>
          <w:lang w:val="fr-MA"/>
        </w:rPr>
        <w:t>d</w:t>
      </w:r>
      <w:r w:rsidRPr="00F12A4F">
        <w:rPr>
          <w:i w:val="0"/>
          <w:iCs w:val="0"/>
          <w:sz w:val="22"/>
          <w:szCs w:val="22"/>
          <w:lang w:val="fr-MA"/>
        </w:rPr>
        <w:t>.</w:t>
      </w:r>
      <w:r w:rsidRPr="003A0713">
        <w:rPr>
          <w:b w:val="0"/>
          <w:bCs w:val="0"/>
          <w:i w:val="0"/>
          <w:iCs w:val="0"/>
          <w:sz w:val="22"/>
          <w:szCs w:val="22"/>
          <w:lang w:val="fr-MA"/>
        </w:rPr>
        <w:t xml:space="preserve"> Tester, ajuster et valider les configurations mises en place avec les utilisateurs.</w:t>
      </w:r>
    </w:p>
    <w:p w14:paraId="43F3DE0F" w14:textId="7BE9C587" w:rsidR="00805744" w:rsidRPr="008747C7" w:rsidRDefault="00941631" w:rsidP="0031671F">
      <w:pPr>
        <w:pStyle w:val="Heading2"/>
        <w:numPr>
          <w:ilvl w:val="1"/>
          <w:numId w:val="0"/>
        </w:numPr>
        <w:tabs>
          <w:tab w:val="num" w:pos="576"/>
        </w:tabs>
        <w:jc w:val="both"/>
        <w:rPr>
          <w:i w:val="0"/>
          <w:sz w:val="22"/>
          <w:szCs w:val="22"/>
          <w:u w:val="single"/>
        </w:rPr>
      </w:pPr>
      <w:r w:rsidRPr="008747C7">
        <w:rPr>
          <w:i w:val="0"/>
          <w:sz w:val="22"/>
          <w:szCs w:val="22"/>
          <w:u w:val="single"/>
        </w:rPr>
        <w:t>Livrables :</w:t>
      </w:r>
    </w:p>
    <w:p w14:paraId="015B0853" w14:textId="77777777" w:rsidR="009F1C19" w:rsidRDefault="009F1C19" w:rsidP="0031671F">
      <w:pPr>
        <w:jc w:val="both"/>
        <w:rPr>
          <w:rFonts w:ascii="Arial" w:hAnsi="Arial" w:cs="Arial"/>
          <w:sz w:val="22"/>
          <w:szCs w:val="22"/>
        </w:rPr>
      </w:pPr>
    </w:p>
    <w:p w14:paraId="5D28C5C7" w14:textId="70F8517C" w:rsidR="00362A04" w:rsidRDefault="00805744" w:rsidP="0031671F">
      <w:pPr>
        <w:jc w:val="both"/>
        <w:rPr>
          <w:rFonts w:ascii="Arial" w:hAnsi="Arial" w:cs="Arial"/>
          <w:sz w:val="22"/>
          <w:szCs w:val="22"/>
        </w:rPr>
      </w:pPr>
      <w:r w:rsidRPr="008747C7">
        <w:rPr>
          <w:rFonts w:ascii="Arial" w:hAnsi="Arial" w:cs="Arial"/>
          <w:sz w:val="22"/>
          <w:szCs w:val="22"/>
        </w:rPr>
        <w:t>Le consultant devra remettre, dans le cadre de la présente mission, les rapports suivants</w:t>
      </w:r>
      <w:r w:rsidR="00941631" w:rsidRPr="008747C7">
        <w:rPr>
          <w:rFonts w:ascii="Arial" w:hAnsi="Arial" w:cs="Arial"/>
          <w:sz w:val="22"/>
          <w:szCs w:val="22"/>
        </w:rPr>
        <w:t> :</w:t>
      </w:r>
    </w:p>
    <w:p w14:paraId="0CF3590A" w14:textId="77777777" w:rsidR="00362A04" w:rsidRPr="00CB0125" w:rsidRDefault="00362A04" w:rsidP="0031671F">
      <w:pPr>
        <w:contextualSpacing/>
        <w:jc w:val="both"/>
        <w:rPr>
          <w:rFonts w:ascii="Arial" w:hAnsi="Arial" w:cs="Arial"/>
          <w:sz w:val="22"/>
          <w:szCs w:val="22"/>
        </w:rPr>
      </w:pPr>
    </w:p>
    <w:p w14:paraId="4D7C064E" w14:textId="63F32DF1" w:rsidR="00786923" w:rsidRPr="00786923" w:rsidRDefault="00786923" w:rsidP="00BC697F">
      <w:pPr>
        <w:spacing w:before="100" w:beforeAutospacing="1" w:after="100" w:afterAutospacing="1"/>
        <w:ind w:left="714"/>
        <w:contextualSpacing/>
        <w:jc w:val="both"/>
        <w:rPr>
          <w:rFonts w:asciiTheme="minorBidi" w:hAnsiTheme="minorBidi" w:cstheme="minorBidi"/>
          <w:b/>
          <w:bCs/>
          <w:sz w:val="22"/>
          <w:szCs w:val="22"/>
          <w:lang w:val="fr-FR"/>
        </w:rPr>
      </w:pPr>
      <w:r w:rsidRPr="00786923">
        <w:rPr>
          <w:rFonts w:asciiTheme="minorBidi" w:hAnsiTheme="minorBidi" w:cstheme="minorBidi"/>
          <w:b/>
          <w:bCs/>
          <w:sz w:val="22"/>
          <w:szCs w:val="22"/>
          <w:lang w:val="fr-FR"/>
        </w:rPr>
        <w:t xml:space="preserve">• L1 - </w:t>
      </w:r>
      <w:r w:rsidRPr="00786923">
        <w:rPr>
          <w:rFonts w:asciiTheme="minorBidi" w:hAnsiTheme="minorBidi" w:cstheme="minorBidi"/>
          <w:sz w:val="22"/>
          <w:szCs w:val="22"/>
          <w:lang w:val="fr-FR"/>
        </w:rPr>
        <w:t xml:space="preserve">Note de cadrage fonctionnelle, traduisant les processus métiers de l’entreprise en spécifications exploitables pour leur implémentation dans </w:t>
      </w:r>
      <w:r w:rsidR="001E1AE1">
        <w:rPr>
          <w:rFonts w:ascii="Arial" w:hAnsi="Arial" w:cs="Arial"/>
          <w:b/>
          <w:bCs/>
          <w:sz w:val="22"/>
          <w:szCs w:val="22"/>
          <w:lang w:val="fr-FR"/>
        </w:rPr>
        <w:t>la plateforme</w:t>
      </w:r>
      <w:r w:rsidR="00EE6C21">
        <w:rPr>
          <w:rFonts w:asciiTheme="minorBidi" w:hAnsiTheme="minorBidi" w:cstheme="minorBidi"/>
          <w:sz w:val="22"/>
          <w:szCs w:val="22"/>
          <w:lang w:val="fr-FR"/>
        </w:rPr>
        <w:t>.</w:t>
      </w:r>
      <w:r w:rsidRPr="00786923">
        <w:rPr>
          <w:rFonts w:asciiTheme="minorBidi" w:hAnsiTheme="minorBidi" w:cstheme="minorBidi"/>
          <w:b/>
          <w:bCs/>
          <w:sz w:val="22"/>
          <w:szCs w:val="22"/>
          <w:lang w:val="fr-FR"/>
        </w:rPr>
        <w:t xml:space="preserve"> </w:t>
      </w:r>
    </w:p>
    <w:p w14:paraId="2A0ACBA8" w14:textId="045DEA95" w:rsidR="00786923" w:rsidRPr="00786923" w:rsidRDefault="00786923" w:rsidP="00BC697F">
      <w:pPr>
        <w:spacing w:before="100" w:beforeAutospacing="1" w:after="100" w:afterAutospacing="1"/>
        <w:ind w:left="714"/>
        <w:contextualSpacing/>
        <w:jc w:val="both"/>
        <w:rPr>
          <w:rFonts w:asciiTheme="minorBidi" w:hAnsiTheme="minorBidi" w:cstheme="minorBidi"/>
          <w:b/>
          <w:bCs/>
          <w:sz w:val="22"/>
          <w:szCs w:val="22"/>
          <w:lang w:val="fr-FR"/>
        </w:rPr>
      </w:pPr>
      <w:r w:rsidRPr="00786923">
        <w:rPr>
          <w:rFonts w:asciiTheme="minorBidi" w:hAnsiTheme="minorBidi" w:cstheme="minorBidi"/>
          <w:b/>
          <w:bCs/>
          <w:sz w:val="22"/>
          <w:szCs w:val="22"/>
          <w:lang w:val="fr-FR"/>
        </w:rPr>
        <w:t xml:space="preserve">• L2 - </w:t>
      </w:r>
      <w:r w:rsidRPr="00786923">
        <w:rPr>
          <w:rFonts w:asciiTheme="minorBidi" w:hAnsiTheme="minorBidi" w:cstheme="minorBidi"/>
          <w:sz w:val="22"/>
          <w:szCs w:val="22"/>
          <w:lang w:val="fr-FR"/>
        </w:rPr>
        <w:t xml:space="preserve">Documentation de l’architecture </w:t>
      </w:r>
      <w:r w:rsidR="001E1AE1">
        <w:rPr>
          <w:rFonts w:asciiTheme="minorBidi" w:hAnsiTheme="minorBidi" w:cstheme="minorBidi"/>
          <w:sz w:val="22"/>
          <w:szCs w:val="22"/>
          <w:lang w:val="fr-FR"/>
        </w:rPr>
        <w:t>de la plateforme</w:t>
      </w:r>
      <w:r w:rsidRPr="00786923">
        <w:rPr>
          <w:rFonts w:asciiTheme="minorBidi" w:hAnsiTheme="minorBidi" w:cstheme="minorBidi"/>
          <w:sz w:val="22"/>
          <w:szCs w:val="22"/>
          <w:lang w:val="fr-FR"/>
        </w:rPr>
        <w:t>, incluant la structuration des espaces, dossiers, listes, statuts, champs personnalisés et règles de gestion.</w:t>
      </w:r>
      <w:r w:rsidRPr="00786923">
        <w:rPr>
          <w:rFonts w:asciiTheme="minorBidi" w:hAnsiTheme="minorBidi" w:cstheme="minorBidi"/>
          <w:b/>
          <w:bCs/>
          <w:sz w:val="22"/>
          <w:szCs w:val="22"/>
          <w:lang w:val="fr-FR"/>
        </w:rPr>
        <w:t xml:space="preserve"> </w:t>
      </w:r>
    </w:p>
    <w:p w14:paraId="7B33C664" w14:textId="77777777" w:rsidR="00786923" w:rsidRPr="00786923" w:rsidRDefault="00786923" w:rsidP="00BC697F">
      <w:pPr>
        <w:spacing w:before="100" w:beforeAutospacing="1" w:after="100" w:afterAutospacing="1"/>
        <w:ind w:left="714"/>
        <w:contextualSpacing/>
        <w:jc w:val="both"/>
        <w:rPr>
          <w:rFonts w:asciiTheme="minorBidi" w:hAnsiTheme="minorBidi" w:cstheme="minorBidi"/>
          <w:sz w:val="22"/>
          <w:szCs w:val="22"/>
          <w:lang w:val="fr-FR"/>
        </w:rPr>
      </w:pPr>
      <w:r w:rsidRPr="00786923">
        <w:rPr>
          <w:rFonts w:asciiTheme="minorBidi" w:hAnsiTheme="minorBidi" w:cstheme="minorBidi"/>
          <w:b/>
          <w:bCs/>
          <w:sz w:val="22"/>
          <w:szCs w:val="22"/>
          <w:lang w:val="fr-FR"/>
        </w:rPr>
        <w:t xml:space="preserve">• L3 - </w:t>
      </w:r>
      <w:proofErr w:type="spellStart"/>
      <w:r w:rsidRPr="00786923">
        <w:rPr>
          <w:rFonts w:asciiTheme="minorBidi" w:hAnsiTheme="minorBidi" w:cstheme="minorBidi"/>
          <w:sz w:val="22"/>
          <w:szCs w:val="22"/>
          <w:lang w:val="fr-FR"/>
        </w:rPr>
        <w:t>Templates</w:t>
      </w:r>
      <w:proofErr w:type="spellEnd"/>
      <w:r w:rsidRPr="00786923">
        <w:rPr>
          <w:rFonts w:asciiTheme="minorBidi" w:hAnsiTheme="minorBidi" w:cstheme="minorBidi"/>
          <w:sz w:val="22"/>
          <w:szCs w:val="22"/>
          <w:lang w:val="fr-FR"/>
        </w:rPr>
        <w:t xml:space="preserve"> projets configurés, couvrant les principaux processus (appels d’offres, projets sur mesure, production, chantiers, service après-vente), prêts à être utilisés par les équipes. </w:t>
      </w:r>
    </w:p>
    <w:p w14:paraId="0C4EECC8" w14:textId="67CC2DCD" w:rsidR="00786923" w:rsidRPr="00786923" w:rsidRDefault="00786923" w:rsidP="00BC697F">
      <w:pPr>
        <w:spacing w:before="100" w:beforeAutospacing="1" w:after="100" w:afterAutospacing="1"/>
        <w:ind w:left="714"/>
        <w:contextualSpacing/>
        <w:jc w:val="both"/>
        <w:rPr>
          <w:rFonts w:asciiTheme="minorBidi" w:hAnsiTheme="minorBidi" w:cstheme="minorBidi"/>
          <w:sz w:val="22"/>
          <w:szCs w:val="22"/>
          <w:lang w:val="fr-FR"/>
        </w:rPr>
      </w:pPr>
      <w:r w:rsidRPr="00786923">
        <w:rPr>
          <w:rFonts w:asciiTheme="minorBidi" w:hAnsiTheme="minorBidi" w:cstheme="minorBidi"/>
          <w:b/>
          <w:bCs/>
          <w:sz w:val="22"/>
          <w:szCs w:val="22"/>
          <w:lang w:val="fr-FR"/>
        </w:rPr>
        <w:t xml:space="preserve">• L4 - </w:t>
      </w:r>
      <w:r w:rsidRPr="00786923">
        <w:rPr>
          <w:rFonts w:asciiTheme="minorBidi" w:hAnsiTheme="minorBidi" w:cstheme="minorBidi"/>
          <w:sz w:val="22"/>
          <w:szCs w:val="22"/>
          <w:lang w:val="fr-FR"/>
        </w:rPr>
        <w:t xml:space="preserve">Automatisations et workflows paramétrés, documentés et opérationnels dans </w:t>
      </w:r>
      <w:r w:rsidR="001E1AE1">
        <w:rPr>
          <w:rFonts w:asciiTheme="minorBidi" w:hAnsiTheme="minorBidi" w:cstheme="minorBidi"/>
          <w:sz w:val="22"/>
          <w:szCs w:val="22"/>
          <w:lang w:val="fr-FR"/>
        </w:rPr>
        <w:t>Odoo</w:t>
      </w:r>
      <w:r w:rsidRPr="00786923">
        <w:rPr>
          <w:rFonts w:asciiTheme="minorBidi" w:hAnsiTheme="minorBidi" w:cstheme="minorBidi"/>
          <w:sz w:val="22"/>
          <w:szCs w:val="22"/>
          <w:lang w:val="fr-FR"/>
        </w:rPr>
        <w:t xml:space="preserve"> (notifications, validations, gestion des échéances). </w:t>
      </w:r>
    </w:p>
    <w:p w14:paraId="52AC623F" w14:textId="70062AC9" w:rsidR="00786923" w:rsidRPr="00786923" w:rsidRDefault="00786923" w:rsidP="00BC697F">
      <w:pPr>
        <w:spacing w:before="100" w:beforeAutospacing="1" w:after="100" w:afterAutospacing="1"/>
        <w:ind w:left="714"/>
        <w:contextualSpacing/>
        <w:jc w:val="both"/>
        <w:rPr>
          <w:rFonts w:asciiTheme="minorBidi" w:hAnsiTheme="minorBidi" w:cstheme="minorBidi"/>
          <w:b/>
          <w:bCs/>
          <w:sz w:val="22"/>
          <w:szCs w:val="22"/>
          <w:lang w:val="fr-FR"/>
        </w:rPr>
      </w:pPr>
      <w:r w:rsidRPr="00786923">
        <w:rPr>
          <w:rFonts w:asciiTheme="minorBidi" w:hAnsiTheme="minorBidi" w:cstheme="minorBidi"/>
          <w:b/>
          <w:bCs/>
          <w:sz w:val="22"/>
          <w:szCs w:val="22"/>
          <w:lang w:val="fr-FR"/>
        </w:rPr>
        <w:t xml:space="preserve">• L5 - </w:t>
      </w:r>
      <w:r w:rsidRPr="00786923">
        <w:rPr>
          <w:rFonts w:asciiTheme="minorBidi" w:hAnsiTheme="minorBidi" w:cstheme="minorBidi"/>
          <w:sz w:val="22"/>
          <w:szCs w:val="22"/>
          <w:lang w:val="fr-FR"/>
        </w:rPr>
        <w:t>Tableaux de bord (</w:t>
      </w:r>
      <w:proofErr w:type="spellStart"/>
      <w:r w:rsidRPr="00786923">
        <w:rPr>
          <w:rFonts w:asciiTheme="minorBidi" w:hAnsiTheme="minorBidi" w:cstheme="minorBidi"/>
          <w:sz w:val="22"/>
          <w:szCs w:val="22"/>
          <w:lang w:val="fr-FR"/>
        </w:rPr>
        <w:t>dashboards</w:t>
      </w:r>
      <w:proofErr w:type="spellEnd"/>
      <w:r w:rsidRPr="00786923">
        <w:rPr>
          <w:rFonts w:asciiTheme="minorBidi" w:hAnsiTheme="minorBidi" w:cstheme="minorBidi"/>
          <w:sz w:val="22"/>
          <w:szCs w:val="22"/>
          <w:lang w:val="fr-FR"/>
        </w:rPr>
        <w:t>) configurés, permettant le suivi des indicateurs clés de performance liés aux activités de l’entreprise.</w:t>
      </w:r>
      <w:r w:rsidRPr="00786923">
        <w:rPr>
          <w:rFonts w:asciiTheme="minorBidi" w:hAnsiTheme="minorBidi" w:cstheme="minorBidi"/>
          <w:b/>
          <w:bCs/>
          <w:sz w:val="22"/>
          <w:szCs w:val="22"/>
          <w:lang w:val="fr-FR"/>
        </w:rPr>
        <w:t xml:space="preserve"> </w:t>
      </w:r>
    </w:p>
    <w:p w14:paraId="3A41E03B" w14:textId="386EF6AA" w:rsidR="00786923" w:rsidRPr="00786923" w:rsidRDefault="00786923" w:rsidP="00BC697F">
      <w:pPr>
        <w:spacing w:before="100" w:beforeAutospacing="1" w:after="100" w:afterAutospacing="1"/>
        <w:ind w:left="714"/>
        <w:contextualSpacing/>
        <w:jc w:val="both"/>
        <w:rPr>
          <w:rFonts w:asciiTheme="minorBidi" w:hAnsiTheme="minorBidi" w:cstheme="minorBidi"/>
          <w:sz w:val="22"/>
          <w:szCs w:val="22"/>
          <w:lang w:val="fr-FR"/>
        </w:rPr>
      </w:pPr>
      <w:r w:rsidRPr="00786923">
        <w:rPr>
          <w:rFonts w:asciiTheme="minorBidi" w:hAnsiTheme="minorBidi" w:cstheme="minorBidi"/>
          <w:b/>
          <w:bCs/>
          <w:sz w:val="22"/>
          <w:szCs w:val="22"/>
          <w:lang w:val="fr-FR"/>
        </w:rPr>
        <w:t>• L</w:t>
      </w:r>
      <w:r w:rsidR="00EE6C21">
        <w:rPr>
          <w:rFonts w:asciiTheme="minorBidi" w:hAnsiTheme="minorBidi" w:cstheme="minorBidi"/>
          <w:b/>
          <w:bCs/>
          <w:sz w:val="22"/>
          <w:szCs w:val="22"/>
          <w:lang w:val="fr-FR"/>
        </w:rPr>
        <w:t>6</w:t>
      </w:r>
      <w:r w:rsidRPr="00786923">
        <w:rPr>
          <w:rFonts w:asciiTheme="minorBidi" w:hAnsiTheme="minorBidi" w:cstheme="minorBidi"/>
          <w:b/>
          <w:bCs/>
          <w:sz w:val="22"/>
          <w:szCs w:val="22"/>
          <w:lang w:val="fr-FR"/>
        </w:rPr>
        <w:t xml:space="preserve"> - </w:t>
      </w:r>
      <w:r w:rsidRPr="00786923">
        <w:rPr>
          <w:rFonts w:asciiTheme="minorBidi" w:hAnsiTheme="minorBidi" w:cstheme="minorBidi"/>
          <w:sz w:val="22"/>
          <w:szCs w:val="22"/>
          <w:lang w:val="fr-FR"/>
        </w:rPr>
        <w:t xml:space="preserve">Rapport final de mission, incluant la synthèse des actions réalisées, les configurations mises en place, les points d’attention et les recommandations pour l’optimisation continue de l’utilisation de </w:t>
      </w:r>
      <w:r w:rsidR="001E1AE1">
        <w:rPr>
          <w:rFonts w:ascii="Arial" w:hAnsi="Arial" w:cs="Arial"/>
          <w:b/>
          <w:bCs/>
          <w:sz w:val="22"/>
          <w:szCs w:val="22"/>
          <w:lang w:val="fr-FR"/>
        </w:rPr>
        <w:t>la plateforme.</w:t>
      </w:r>
    </w:p>
    <w:p w14:paraId="69D8D1BB" w14:textId="77777777" w:rsidR="009B6A45" w:rsidRDefault="009B6A45" w:rsidP="00BC697F">
      <w:pPr>
        <w:jc w:val="both"/>
        <w:rPr>
          <w:rFonts w:ascii="Arial" w:hAnsi="Arial" w:cs="Arial"/>
          <w:sz w:val="22"/>
          <w:szCs w:val="22"/>
        </w:rPr>
      </w:pPr>
    </w:p>
    <w:p w14:paraId="4370D529" w14:textId="21B9A417" w:rsidR="00975BEE" w:rsidRPr="009B6A45" w:rsidRDefault="00975BEE" w:rsidP="00BC697F">
      <w:pPr>
        <w:jc w:val="both"/>
        <w:rPr>
          <w:rFonts w:ascii="Arial" w:hAnsi="Arial" w:cs="Arial"/>
          <w:sz w:val="22"/>
          <w:szCs w:val="22"/>
        </w:rPr>
      </w:pPr>
      <w:r w:rsidRPr="009B6A45">
        <w:rPr>
          <w:rFonts w:ascii="Arial" w:hAnsi="Arial" w:cs="Arial"/>
          <w:sz w:val="22"/>
          <w:szCs w:val="22"/>
        </w:rPr>
        <w:t>Le rapport final présentera notamment :</w:t>
      </w:r>
    </w:p>
    <w:p w14:paraId="5AAE5AF0" w14:textId="1C80E58F" w:rsidR="00975BEE" w:rsidRDefault="00975BEE" w:rsidP="00BC697F">
      <w:pPr>
        <w:pStyle w:val="ListParagraph"/>
        <w:numPr>
          <w:ilvl w:val="1"/>
          <w:numId w:val="3"/>
        </w:numPr>
        <w:jc w:val="both"/>
        <w:rPr>
          <w:rFonts w:ascii="Arial" w:hAnsi="Arial" w:cs="Arial"/>
          <w:sz w:val="22"/>
          <w:szCs w:val="22"/>
        </w:rPr>
      </w:pPr>
      <w:r w:rsidRPr="005434DA">
        <w:rPr>
          <w:rFonts w:ascii="Arial" w:hAnsi="Arial" w:cs="Arial"/>
          <w:sz w:val="22"/>
          <w:szCs w:val="22"/>
        </w:rPr>
        <w:t>Une synthèse générale de la mission et du rapport en une à deux pages</w:t>
      </w:r>
    </w:p>
    <w:p w14:paraId="6DE3893E" w14:textId="68142575" w:rsidR="00975BEE" w:rsidRDefault="00975BEE" w:rsidP="00BC697F">
      <w:pPr>
        <w:pStyle w:val="ListParagraph"/>
        <w:numPr>
          <w:ilvl w:val="1"/>
          <w:numId w:val="3"/>
        </w:numPr>
        <w:jc w:val="both"/>
        <w:rPr>
          <w:rFonts w:ascii="Arial" w:hAnsi="Arial" w:cs="Arial"/>
          <w:sz w:val="22"/>
          <w:szCs w:val="22"/>
        </w:rPr>
      </w:pPr>
      <w:r w:rsidRPr="005434DA">
        <w:rPr>
          <w:rFonts w:ascii="Arial" w:hAnsi="Arial" w:cs="Arial"/>
          <w:sz w:val="22"/>
          <w:szCs w:val="22"/>
        </w:rPr>
        <w:t>Présentation sommaire de la Société</w:t>
      </w:r>
    </w:p>
    <w:p w14:paraId="4D150A7B" w14:textId="079CFC1D" w:rsidR="00975BEE" w:rsidRDefault="00975BEE" w:rsidP="00BC697F">
      <w:pPr>
        <w:pStyle w:val="ListParagraph"/>
        <w:numPr>
          <w:ilvl w:val="1"/>
          <w:numId w:val="3"/>
        </w:numPr>
        <w:jc w:val="both"/>
        <w:rPr>
          <w:rFonts w:ascii="Arial" w:hAnsi="Arial" w:cs="Arial"/>
          <w:sz w:val="22"/>
          <w:szCs w:val="22"/>
        </w:rPr>
      </w:pPr>
      <w:r w:rsidRPr="005434DA">
        <w:rPr>
          <w:rFonts w:ascii="Arial" w:hAnsi="Arial" w:cs="Arial"/>
          <w:sz w:val="22"/>
          <w:szCs w:val="22"/>
        </w:rPr>
        <w:t>Un bref historique de la situation antérieure et de la problématique de la mission</w:t>
      </w:r>
    </w:p>
    <w:p w14:paraId="2179EB79" w14:textId="5963134D" w:rsidR="00531218" w:rsidRPr="00401722" w:rsidRDefault="00975BEE" w:rsidP="00BC697F">
      <w:pPr>
        <w:pStyle w:val="ListParagraph"/>
        <w:numPr>
          <w:ilvl w:val="1"/>
          <w:numId w:val="3"/>
        </w:numPr>
        <w:jc w:val="both"/>
        <w:rPr>
          <w:rFonts w:ascii="Arial" w:hAnsi="Arial" w:cs="Arial"/>
          <w:sz w:val="22"/>
          <w:szCs w:val="22"/>
        </w:rPr>
      </w:pPr>
      <w:r w:rsidRPr="005434DA">
        <w:rPr>
          <w:rFonts w:ascii="Arial" w:hAnsi="Arial" w:cs="Arial"/>
          <w:sz w:val="22"/>
          <w:szCs w:val="22"/>
        </w:rPr>
        <w:t xml:space="preserve">La description précise des actions réalisées conformément aux termes de référence </w:t>
      </w:r>
    </w:p>
    <w:p w14:paraId="1E822371" w14:textId="352A2617" w:rsidR="00975BEE" w:rsidRDefault="00975BEE" w:rsidP="00BC697F">
      <w:pPr>
        <w:pStyle w:val="ListParagraph"/>
        <w:numPr>
          <w:ilvl w:val="1"/>
          <w:numId w:val="3"/>
        </w:numPr>
        <w:jc w:val="both"/>
        <w:rPr>
          <w:rFonts w:ascii="Arial" w:hAnsi="Arial" w:cs="Arial"/>
          <w:sz w:val="22"/>
          <w:szCs w:val="22"/>
        </w:rPr>
      </w:pPr>
      <w:r w:rsidRPr="005434DA">
        <w:rPr>
          <w:rFonts w:ascii="Arial" w:hAnsi="Arial" w:cs="Arial"/>
          <w:sz w:val="22"/>
          <w:szCs w:val="22"/>
        </w:rPr>
        <w:t>Des indicateurs simples de résultat permettant d’évaluer, à terme, l'impact de la mission. Le rapport mentionnera les valeurs de ces indicateurs au début et à la fin de la mission.</w:t>
      </w:r>
    </w:p>
    <w:p w14:paraId="088481E7" w14:textId="77777777" w:rsidR="00531218" w:rsidRDefault="00531218" w:rsidP="00BC697F">
      <w:pPr>
        <w:jc w:val="both"/>
        <w:rPr>
          <w:rFonts w:ascii="Arial" w:hAnsi="Arial" w:cs="Arial"/>
          <w:sz w:val="22"/>
          <w:szCs w:val="22"/>
        </w:rPr>
      </w:pPr>
    </w:p>
    <w:p w14:paraId="33622A48" w14:textId="3DF2E8CC" w:rsidR="0061634E" w:rsidRDefault="00975BEE" w:rsidP="00BC697F">
      <w:pPr>
        <w:jc w:val="both"/>
        <w:rPr>
          <w:rFonts w:ascii="Arial" w:hAnsi="Arial" w:cs="Arial"/>
          <w:sz w:val="22"/>
          <w:szCs w:val="22"/>
        </w:rPr>
      </w:pPr>
      <w:r w:rsidRPr="0041696F">
        <w:rPr>
          <w:rFonts w:ascii="Arial" w:hAnsi="Arial" w:cs="Arial"/>
          <w:sz w:val="22"/>
          <w:szCs w:val="22"/>
        </w:rPr>
        <w:t>Ce rapport doit être structuré, fidèlement au déroulement des activités telles que prévues dans les termes de référence.</w:t>
      </w:r>
    </w:p>
    <w:p w14:paraId="14548D71" w14:textId="77777777" w:rsidR="00531218" w:rsidRPr="00D666F5" w:rsidRDefault="00531218" w:rsidP="00BC697F">
      <w:pPr>
        <w:jc w:val="both"/>
        <w:rPr>
          <w:rFonts w:ascii="Arial" w:hAnsi="Arial" w:cs="Arial"/>
          <w:sz w:val="22"/>
          <w:szCs w:val="22"/>
        </w:rPr>
      </w:pPr>
    </w:p>
    <w:p w14:paraId="11EE56EF" w14:textId="77777777" w:rsidR="00411F3F" w:rsidRPr="005721ED" w:rsidRDefault="00985515" w:rsidP="00BC697F">
      <w:pPr>
        <w:jc w:val="both"/>
        <w:rPr>
          <w:rFonts w:ascii="Arial" w:hAnsi="Arial" w:cs="Arial"/>
          <w:b/>
          <w:bCs/>
          <w:sz w:val="22"/>
          <w:szCs w:val="22"/>
        </w:rPr>
      </w:pPr>
      <w:r w:rsidRPr="005721ED">
        <w:rPr>
          <w:rFonts w:ascii="Arial" w:hAnsi="Arial" w:cs="Arial"/>
          <w:b/>
          <w:bCs/>
          <w:sz w:val="22"/>
          <w:szCs w:val="22"/>
        </w:rPr>
        <w:t>6</w:t>
      </w:r>
      <w:r w:rsidR="00411F3F" w:rsidRPr="005721ED">
        <w:rPr>
          <w:rFonts w:ascii="Arial" w:hAnsi="Arial" w:cs="Arial"/>
          <w:b/>
          <w:bCs/>
          <w:sz w:val="22"/>
          <w:szCs w:val="22"/>
        </w:rPr>
        <w:t>. Durée et Période de Réalisation</w:t>
      </w:r>
    </w:p>
    <w:p w14:paraId="7F89CBBD" w14:textId="77777777" w:rsidR="00172693" w:rsidRPr="005721ED" w:rsidRDefault="00172693" w:rsidP="00BC697F">
      <w:pPr>
        <w:jc w:val="both"/>
        <w:rPr>
          <w:rFonts w:ascii="Arial" w:hAnsi="Arial" w:cs="Arial"/>
          <w:sz w:val="22"/>
          <w:szCs w:val="22"/>
        </w:rPr>
      </w:pPr>
    </w:p>
    <w:p w14:paraId="5125E967" w14:textId="16114FD0" w:rsidR="002330D9" w:rsidRPr="002330D9" w:rsidRDefault="002330D9" w:rsidP="00BC697F">
      <w:pPr>
        <w:jc w:val="both"/>
        <w:rPr>
          <w:rFonts w:ascii="Arial" w:hAnsi="Arial" w:cs="Arial"/>
          <w:sz w:val="22"/>
          <w:szCs w:val="22"/>
          <w:lang w:val="fr-FR"/>
        </w:rPr>
      </w:pPr>
      <w:r w:rsidRPr="002330D9">
        <w:rPr>
          <w:rFonts w:ascii="Arial" w:hAnsi="Arial" w:cs="Arial"/>
          <w:sz w:val="22"/>
          <w:szCs w:val="22"/>
          <w:lang w:val="fr-FR"/>
        </w:rPr>
        <w:t xml:space="preserve">La mission est prévue pour une durée totale de </w:t>
      </w:r>
      <w:r w:rsidR="00EE6C21">
        <w:rPr>
          <w:rFonts w:ascii="Arial" w:hAnsi="Arial" w:cs="Arial"/>
          <w:b/>
          <w:bCs/>
          <w:sz w:val="22"/>
          <w:szCs w:val="22"/>
          <w:lang w:val="fr-FR"/>
        </w:rPr>
        <w:t>1</w:t>
      </w:r>
      <w:r w:rsidR="00700ABC">
        <w:rPr>
          <w:rFonts w:ascii="Arial" w:hAnsi="Arial" w:cs="Arial"/>
          <w:b/>
          <w:bCs/>
          <w:sz w:val="22"/>
          <w:szCs w:val="22"/>
          <w:lang w:val="fr-FR"/>
        </w:rPr>
        <w:t>5</w:t>
      </w:r>
      <w:r w:rsidRPr="002330D9">
        <w:rPr>
          <w:rFonts w:ascii="Arial" w:hAnsi="Arial" w:cs="Arial"/>
          <w:b/>
          <w:bCs/>
          <w:sz w:val="22"/>
          <w:szCs w:val="22"/>
          <w:lang w:val="fr-FR"/>
        </w:rPr>
        <w:t xml:space="preserve"> jours</w:t>
      </w:r>
      <w:r w:rsidR="00FD2B06">
        <w:rPr>
          <w:rFonts w:ascii="Arial" w:hAnsi="Arial" w:cs="Arial"/>
          <w:b/>
          <w:bCs/>
          <w:sz w:val="22"/>
          <w:szCs w:val="22"/>
          <w:lang w:val="fr-FR"/>
        </w:rPr>
        <w:t xml:space="preserve"> hommes</w:t>
      </w:r>
      <w:r w:rsidRPr="002330D9">
        <w:rPr>
          <w:rFonts w:ascii="Arial" w:hAnsi="Arial" w:cs="Arial"/>
          <w:b/>
          <w:bCs/>
          <w:sz w:val="22"/>
          <w:szCs w:val="22"/>
          <w:lang w:val="fr-FR"/>
        </w:rPr>
        <w:t xml:space="preserve"> d’expertise</w:t>
      </w:r>
      <w:r w:rsidRPr="002330D9">
        <w:rPr>
          <w:rFonts w:ascii="Arial" w:hAnsi="Arial" w:cs="Arial"/>
          <w:sz w:val="22"/>
          <w:szCs w:val="22"/>
          <w:lang w:val="fr-FR"/>
        </w:rPr>
        <w:t>, incluant la préparation et la rédaction des livrables.</w:t>
      </w:r>
    </w:p>
    <w:p w14:paraId="3677E5B7" w14:textId="106866DA" w:rsidR="002330D9" w:rsidRPr="002330D9" w:rsidRDefault="002330D9" w:rsidP="00BC697F">
      <w:pPr>
        <w:jc w:val="both"/>
        <w:rPr>
          <w:rFonts w:ascii="Arial" w:hAnsi="Arial" w:cs="Arial"/>
          <w:sz w:val="22"/>
          <w:szCs w:val="22"/>
          <w:lang w:val="fr-FR"/>
        </w:rPr>
      </w:pPr>
      <w:r w:rsidRPr="002330D9">
        <w:rPr>
          <w:rFonts w:ascii="Arial" w:hAnsi="Arial" w:cs="Arial"/>
          <w:sz w:val="22"/>
          <w:szCs w:val="22"/>
          <w:lang w:val="fr-FR"/>
        </w:rPr>
        <w:t>Elle démarrera au cours du mois d</w:t>
      </w:r>
      <w:r w:rsidR="00EE6C21">
        <w:rPr>
          <w:rFonts w:ascii="Arial" w:hAnsi="Arial" w:cs="Arial"/>
          <w:sz w:val="22"/>
          <w:szCs w:val="22"/>
          <w:lang w:val="fr-FR"/>
        </w:rPr>
        <w:t xml:space="preserve">’Aout </w:t>
      </w:r>
      <w:r w:rsidRPr="002330D9">
        <w:rPr>
          <w:rFonts w:ascii="Arial" w:hAnsi="Arial" w:cs="Arial"/>
          <w:b/>
          <w:bCs/>
          <w:sz w:val="22"/>
          <w:szCs w:val="22"/>
          <w:lang w:val="fr-FR"/>
        </w:rPr>
        <w:t>2026</w:t>
      </w:r>
      <w:r w:rsidRPr="002330D9">
        <w:rPr>
          <w:rFonts w:ascii="Arial" w:hAnsi="Arial" w:cs="Arial"/>
          <w:sz w:val="22"/>
          <w:szCs w:val="22"/>
          <w:lang w:val="fr-FR"/>
        </w:rPr>
        <w:t xml:space="preserve"> et s’étalera sur une période maximale de </w:t>
      </w:r>
      <w:r w:rsidRPr="002330D9">
        <w:rPr>
          <w:rFonts w:ascii="Arial" w:hAnsi="Arial" w:cs="Arial"/>
          <w:b/>
          <w:bCs/>
          <w:sz w:val="22"/>
          <w:szCs w:val="22"/>
          <w:lang w:val="fr-FR"/>
        </w:rPr>
        <w:t>6 mois</w:t>
      </w:r>
      <w:r w:rsidRPr="002330D9">
        <w:rPr>
          <w:rFonts w:ascii="Arial" w:hAnsi="Arial" w:cs="Arial"/>
          <w:sz w:val="22"/>
          <w:szCs w:val="22"/>
          <w:lang w:val="fr-FR"/>
        </w:rPr>
        <w:t>, afin de permettre une mise en œuvre progressive et itérative des paramétrages.</w:t>
      </w:r>
    </w:p>
    <w:p w14:paraId="30B47A65" w14:textId="095A7F9F" w:rsidR="002330D9" w:rsidRPr="002330D9" w:rsidRDefault="002330D9" w:rsidP="00BC697F">
      <w:pPr>
        <w:jc w:val="both"/>
        <w:rPr>
          <w:rFonts w:ascii="Arial" w:hAnsi="Arial" w:cs="Arial"/>
          <w:sz w:val="22"/>
          <w:szCs w:val="22"/>
          <w:lang w:val="fr-FR"/>
        </w:rPr>
      </w:pPr>
      <w:r w:rsidRPr="002330D9">
        <w:rPr>
          <w:rFonts w:ascii="Arial" w:hAnsi="Arial" w:cs="Arial"/>
          <w:sz w:val="22"/>
          <w:szCs w:val="22"/>
          <w:lang w:val="fr-FR"/>
        </w:rPr>
        <w:t xml:space="preserve">La mission se déroulera au Maroc, </w:t>
      </w:r>
      <w:r w:rsidR="00CB192B">
        <w:rPr>
          <w:rFonts w:ascii="Arial" w:hAnsi="Arial" w:cs="Arial"/>
          <w:sz w:val="22"/>
          <w:szCs w:val="22"/>
          <w:lang w:val="fr-FR"/>
        </w:rPr>
        <w:t>avec</w:t>
      </w:r>
      <w:r w:rsidRPr="002330D9">
        <w:rPr>
          <w:rFonts w:ascii="Arial" w:hAnsi="Arial" w:cs="Arial"/>
          <w:sz w:val="22"/>
          <w:szCs w:val="22"/>
          <w:lang w:val="fr-FR"/>
        </w:rPr>
        <w:t xml:space="preserve"> des interventions dans les locaux de l’entreprise, en fonction des besoins de la mission.</w:t>
      </w:r>
    </w:p>
    <w:p w14:paraId="711913F4" w14:textId="77777777" w:rsidR="00531218" w:rsidRPr="002330D9" w:rsidRDefault="00531218" w:rsidP="00BC697F">
      <w:pPr>
        <w:jc w:val="both"/>
        <w:rPr>
          <w:rFonts w:ascii="Arial" w:hAnsi="Arial" w:cs="Arial"/>
          <w:sz w:val="22"/>
          <w:szCs w:val="22"/>
          <w:lang w:val="fr-FR"/>
        </w:rPr>
      </w:pPr>
    </w:p>
    <w:p w14:paraId="776A1F08" w14:textId="23A3411D" w:rsidR="006565C4" w:rsidRDefault="00985515" w:rsidP="00BC697F">
      <w:pPr>
        <w:jc w:val="both"/>
        <w:rPr>
          <w:rFonts w:ascii="Arial" w:hAnsi="Arial" w:cs="Arial"/>
          <w:b/>
          <w:bCs/>
          <w:sz w:val="22"/>
          <w:szCs w:val="22"/>
        </w:rPr>
      </w:pPr>
      <w:r w:rsidRPr="005721ED">
        <w:rPr>
          <w:rFonts w:ascii="Arial" w:hAnsi="Arial" w:cs="Arial"/>
          <w:b/>
          <w:bCs/>
          <w:sz w:val="22"/>
          <w:szCs w:val="22"/>
        </w:rPr>
        <w:t>7</w:t>
      </w:r>
      <w:r w:rsidR="00411F3F" w:rsidRPr="005721ED">
        <w:rPr>
          <w:rFonts w:ascii="Arial" w:hAnsi="Arial" w:cs="Arial"/>
          <w:b/>
          <w:bCs/>
          <w:sz w:val="22"/>
          <w:szCs w:val="22"/>
        </w:rPr>
        <w:t>. Profil du Consultant</w:t>
      </w:r>
    </w:p>
    <w:p w14:paraId="5558146C" w14:textId="77777777" w:rsidR="00F13A7A" w:rsidRDefault="00F13A7A" w:rsidP="00BC697F">
      <w:pPr>
        <w:spacing w:before="100" w:beforeAutospacing="1" w:after="100" w:afterAutospacing="1"/>
        <w:jc w:val="both"/>
        <w:outlineLvl w:val="3"/>
        <w:rPr>
          <w:rFonts w:asciiTheme="minorBidi" w:hAnsiTheme="minorBidi" w:cstheme="minorBidi"/>
          <w:sz w:val="22"/>
          <w:szCs w:val="22"/>
        </w:rPr>
      </w:pPr>
      <w:r w:rsidRPr="00F13A7A">
        <w:rPr>
          <w:rFonts w:asciiTheme="minorBidi" w:hAnsiTheme="minorBidi" w:cstheme="minorBidi"/>
          <w:sz w:val="22"/>
          <w:szCs w:val="22"/>
        </w:rPr>
        <w:t>Le consultant devra présenter un profil technique solide avec une expérience avérée dans le déploiement d’outils de gestion de projet digital et la digitalisation des processus métiers.</w:t>
      </w:r>
    </w:p>
    <w:p w14:paraId="2E3C4BFF" w14:textId="2BDCEC0A" w:rsidR="00376F8A" w:rsidRPr="00E2043F" w:rsidRDefault="00376F8A" w:rsidP="00BC697F">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7.a. Formation académique</w:t>
      </w:r>
    </w:p>
    <w:p w14:paraId="5A3C376D" w14:textId="4E602C80" w:rsidR="00376F8A" w:rsidRDefault="00E17400" w:rsidP="00BC697F">
      <w:pPr>
        <w:numPr>
          <w:ilvl w:val="0"/>
          <w:numId w:val="8"/>
        </w:numPr>
        <w:spacing w:before="100" w:beforeAutospacing="1" w:after="100" w:afterAutospacing="1"/>
        <w:jc w:val="both"/>
        <w:rPr>
          <w:rFonts w:asciiTheme="minorBidi" w:hAnsiTheme="minorBidi" w:cstheme="minorBidi"/>
          <w:sz w:val="22"/>
          <w:szCs w:val="22"/>
        </w:rPr>
      </w:pPr>
      <w:r w:rsidRPr="00E17400">
        <w:rPr>
          <w:rFonts w:asciiTheme="minorBidi" w:hAnsiTheme="minorBidi" w:cstheme="minorBidi"/>
          <w:sz w:val="22"/>
          <w:szCs w:val="22"/>
        </w:rPr>
        <w:t>Diplôme Bac+5 ou équivalent en systèmes d’information, transformation digitale, ou disciplines apparentées</w:t>
      </w:r>
    </w:p>
    <w:p w14:paraId="142D97D1" w14:textId="3699AEDD" w:rsidR="00EE6C21" w:rsidRPr="00EE6C21" w:rsidRDefault="00EE6C21" w:rsidP="00BC697F">
      <w:pPr>
        <w:pStyle w:val="ListParagraph"/>
        <w:numPr>
          <w:ilvl w:val="0"/>
          <w:numId w:val="8"/>
        </w:numPr>
        <w:jc w:val="both"/>
        <w:rPr>
          <w:rFonts w:asciiTheme="minorBidi" w:hAnsiTheme="minorBidi" w:cstheme="minorBidi"/>
          <w:sz w:val="22"/>
          <w:szCs w:val="22"/>
        </w:rPr>
      </w:pPr>
      <w:r w:rsidRPr="00EE6C21">
        <w:rPr>
          <w:rFonts w:asciiTheme="minorBidi" w:hAnsiTheme="minorBidi" w:cstheme="minorBidi"/>
          <w:sz w:val="22"/>
          <w:szCs w:val="22"/>
        </w:rPr>
        <w:t>Master en management ou gestion d'entreprise apprécié</w:t>
      </w:r>
    </w:p>
    <w:p w14:paraId="532724E4" w14:textId="77777777" w:rsidR="00376F8A" w:rsidRPr="00E2043F" w:rsidRDefault="00376F8A" w:rsidP="00BC697F">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7.b. Compétences</w:t>
      </w:r>
    </w:p>
    <w:p w14:paraId="4A581BEB" w14:textId="73B4DE72" w:rsidR="0051463F" w:rsidRPr="002B011D"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Excellente maîtrise d</w:t>
      </w:r>
      <w:r w:rsidR="0051463F">
        <w:rPr>
          <w:rFonts w:asciiTheme="minorBidi" w:hAnsiTheme="minorBidi" w:cstheme="minorBidi"/>
          <w:sz w:val="22"/>
          <w:szCs w:val="22"/>
        </w:rPr>
        <w:t>es</w:t>
      </w:r>
      <w:r w:rsidRPr="00A06A09">
        <w:rPr>
          <w:rFonts w:asciiTheme="minorBidi" w:hAnsiTheme="minorBidi" w:cstheme="minorBidi"/>
          <w:sz w:val="22"/>
          <w:szCs w:val="22"/>
        </w:rPr>
        <w:t xml:space="preserve"> plateforme</w:t>
      </w:r>
      <w:r w:rsidR="0051463F">
        <w:rPr>
          <w:rFonts w:asciiTheme="minorBidi" w:hAnsiTheme="minorBidi" w:cstheme="minorBidi"/>
          <w:sz w:val="22"/>
          <w:szCs w:val="22"/>
        </w:rPr>
        <w:t>s ERP/CRM</w:t>
      </w:r>
      <w:r w:rsidRPr="00A06A09">
        <w:rPr>
          <w:rFonts w:asciiTheme="minorBidi" w:hAnsiTheme="minorBidi" w:cstheme="minorBidi"/>
          <w:sz w:val="22"/>
          <w:szCs w:val="22"/>
        </w:rPr>
        <w:t xml:space="preserve"> (configuration, automatisations, </w:t>
      </w:r>
      <w:proofErr w:type="spellStart"/>
      <w:r w:rsidRPr="00A06A09">
        <w:rPr>
          <w:rFonts w:asciiTheme="minorBidi" w:hAnsiTheme="minorBidi" w:cstheme="minorBidi"/>
          <w:sz w:val="22"/>
          <w:szCs w:val="22"/>
        </w:rPr>
        <w:t>dashboards</w:t>
      </w:r>
      <w:proofErr w:type="spellEnd"/>
      <w:r w:rsidRPr="00A06A09">
        <w:rPr>
          <w:rFonts w:asciiTheme="minorBidi" w:hAnsiTheme="minorBidi" w:cstheme="minorBidi"/>
          <w:sz w:val="22"/>
          <w:szCs w:val="22"/>
        </w:rPr>
        <w:t>, structuration des workflows)</w:t>
      </w:r>
    </w:p>
    <w:p w14:paraId="6BCE6D47" w14:textId="77777777" w:rsidR="00A06A09"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Bonne compréhension des processus métiers (commercial, production, gestion de projet, opérations)</w:t>
      </w:r>
    </w:p>
    <w:p w14:paraId="5B58DC05" w14:textId="77777777" w:rsidR="00A06A09"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Capacité à traduire des processus opérationnels en solutions digitales structurées</w:t>
      </w:r>
    </w:p>
    <w:p w14:paraId="06A44730" w14:textId="77777777" w:rsidR="00A06A09"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Capacité d’analyse et de structuration des besoins fonctionnels</w:t>
      </w:r>
    </w:p>
    <w:p w14:paraId="1ED0334C" w14:textId="77777777" w:rsidR="00A06A09"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Capacité à travailler en interaction avec des équipes métiers (techniques et non techniques)</w:t>
      </w:r>
    </w:p>
    <w:p w14:paraId="138DEB64" w14:textId="77777777" w:rsidR="00A06A09"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Excellentes capacités rédactionnelles</w:t>
      </w:r>
    </w:p>
    <w:p w14:paraId="72C60BF4" w14:textId="533E2E95" w:rsidR="00BF3F66" w:rsidRPr="00A06A09" w:rsidRDefault="00A06A09" w:rsidP="00BC697F">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Maîtrise du français (écrit et oral)</w:t>
      </w:r>
    </w:p>
    <w:p w14:paraId="76593E9E" w14:textId="77777777" w:rsidR="00376F8A" w:rsidRPr="00E2043F" w:rsidRDefault="00376F8A" w:rsidP="00BC697F">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7.c. Expérience générale</w:t>
      </w:r>
    </w:p>
    <w:p w14:paraId="7C9F556D" w14:textId="418467B8" w:rsidR="008C3309" w:rsidRDefault="008C3309" w:rsidP="00BC697F">
      <w:pPr>
        <w:numPr>
          <w:ilvl w:val="0"/>
          <w:numId w:val="10"/>
        </w:numPr>
        <w:spacing w:before="100" w:beforeAutospacing="1" w:after="100" w:afterAutospacing="1"/>
        <w:jc w:val="both"/>
        <w:rPr>
          <w:rFonts w:asciiTheme="minorBidi" w:hAnsiTheme="minorBidi" w:cstheme="minorBidi"/>
          <w:sz w:val="22"/>
          <w:szCs w:val="22"/>
        </w:rPr>
      </w:pPr>
      <w:r w:rsidRPr="008C3309">
        <w:rPr>
          <w:rFonts w:asciiTheme="minorBidi" w:hAnsiTheme="minorBidi" w:cstheme="minorBidi"/>
          <w:sz w:val="22"/>
          <w:szCs w:val="22"/>
        </w:rPr>
        <w:t xml:space="preserve">Minimum </w:t>
      </w:r>
      <w:r w:rsidR="003A1146">
        <w:rPr>
          <w:rFonts w:asciiTheme="minorBidi" w:hAnsiTheme="minorBidi" w:cstheme="minorBidi"/>
          <w:sz w:val="22"/>
          <w:szCs w:val="22"/>
        </w:rPr>
        <w:t>10</w:t>
      </w:r>
      <w:r w:rsidRPr="008C3309">
        <w:rPr>
          <w:rFonts w:asciiTheme="minorBidi" w:hAnsiTheme="minorBidi" w:cstheme="minorBidi"/>
          <w:sz w:val="22"/>
          <w:szCs w:val="22"/>
        </w:rPr>
        <w:t xml:space="preserve"> années d’expérience dans le déploiement </w:t>
      </w:r>
      <w:r>
        <w:rPr>
          <w:rFonts w:asciiTheme="minorBidi" w:hAnsiTheme="minorBidi" w:cstheme="minorBidi"/>
          <w:sz w:val="22"/>
          <w:szCs w:val="22"/>
        </w:rPr>
        <w:t>des</w:t>
      </w:r>
      <w:r w:rsidRPr="008C3309">
        <w:rPr>
          <w:rFonts w:asciiTheme="minorBidi" w:hAnsiTheme="minorBidi" w:cstheme="minorBidi"/>
          <w:sz w:val="22"/>
          <w:szCs w:val="22"/>
        </w:rPr>
        <w:t xml:space="preserve"> solutions</w:t>
      </w:r>
      <w:r w:rsidR="003A1146">
        <w:rPr>
          <w:rFonts w:asciiTheme="minorBidi" w:hAnsiTheme="minorBidi" w:cstheme="minorBidi"/>
          <w:sz w:val="22"/>
          <w:szCs w:val="22"/>
        </w:rPr>
        <w:t xml:space="preserve"> ERP/CRM</w:t>
      </w:r>
      <w:r w:rsidRPr="008C3309">
        <w:rPr>
          <w:rFonts w:asciiTheme="minorBidi" w:hAnsiTheme="minorBidi" w:cstheme="minorBidi"/>
          <w:sz w:val="22"/>
          <w:szCs w:val="22"/>
        </w:rPr>
        <w:t>, de gestion de projet ou de transformation des processus</w:t>
      </w:r>
    </w:p>
    <w:p w14:paraId="35AC9914" w14:textId="44D1BCE5" w:rsidR="003A1146" w:rsidRPr="003A1146" w:rsidRDefault="003A1146" w:rsidP="00BC697F">
      <w:pPr>
        <w:numPr>
          <w:ilvl w:val="0"/>
          <w:numId w:val="10"/>
        </w:numPr>
        <w:spacing w:before="100" w:beforeAutospacing="1" w:after="100" w:afterAutospacing="1"/>
        <w:jc w:val="both"/>
        <w:rPr>
          <w:rFonts w:asciiTheme="minorBidi" w:hAnsiTheme="minorBidi" w:cstheme="minorBidi"/>
          <w:sz w:val="22"/>
          <w:szCs w:val="22"/>
        </w:rPr>
      </w:pPr>
      <w:r w:rsidRPr="003A1146">
        <w:rPr>
          <w:rFonts w:asciiTheme="minorBidi" w:hAnsiTheme="minorBidi" w:cstheme="minorBidi"/>
          <w:sz w:val="22"/>
          <w:szCs w:val="22"/>
        </w:rPr>
        <w:t xml:space="preserve">Dont </w:t>
      </w:r>
      <w:r>
        <w:rPr>
          <w:rFonts w:asciiTheme="minorBidi" w:hAnsiTheme="minorBidi" w:cstheme="minorBidi"/>
          <w:sz w:val="22"/>
          <w:szCs w:val="22"/>
        </w:rPr>
        <w:t>5</w:t>
      </w:r>
      <w:r w:rsidRPr="003A1146">
        <w:rPr>
          <w:rFonts w:asciiTheme="minorBidi" w:hAnsiTheme="minorBidi" w:cstheme="minorBidi"/>
          <w:sz w:val="22"/>
          <w:szCs w:val="22"/>
        </w:rPr>
        <w:t xml:space="preserve"> ans minimum en AMOA (rédaction de spécifications fonctionnelles, cahiers des charges)</w:t>
      </w:r>
    </w:p>
    <w:p w14:paraId="0014B613" w14:textId="77777777" w:rsidR="00376F8A" w:rsidRPr="00E2043F" w:rsidRDefault="00376F8A" w:rsidP="00BC697F">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7.d. Expérience spécifique</w:t>
      </w:r>
    </w:p>
    <w:p w14:paraId="54347D4F" w14:textId="77777777" w:rsidR="00150E58" w:rsidRPr="00150E58" w:rsidRDefault="00150E58" w:rsidP="00BC697F">
      <w:pPr>
        <w:pStyle w:val="ListParagraph"/>
        <w:numPr>
          <w:ilvl w:val="0"/>
          <w:numId w:val="11"/>
        </w:numPr>
        <w:jc w:val="both"/>
        <w:rPr>
          <w:rFonts w:asciiTheme="minorBidi" w:hAnsiTheme="minorBidi" w:cstheme="minorBidi"/>
          <w:sz w:val="22"/>
          <w:szCs w:val="22"/>
        </w:rPr>
      </w:pPr>
      <w:r w:rsidRPr="00150E58">
        <w:rPr>
          <w:rFonts w:asciiTheme="minorBidi" w:hAnsiTheme="minorBidi" w:cstheme="minorBidi"/>
          <w:sz w:val="22"/>
          <w:szCs w:val="22"/>
        </w:rPr>
        <w:t>Compétences en modélisation des processus (BPMN, UML)</w:t>
      </w:r>
    </w:p>
    <w:p w14:paraId="501CFE85" w14:textId="77777777" w:rsidR="004157E0" w:rsidRDefault="004157E0" w:rsidP="00BC697F">
      <w:pPr>
        <w:numPr>
          <w:ilvl w:val="0"/>
          <w:numId w:val="11"/>
        </w:numPr>
        <w:spacing w:before="100" w:beforeAutospacing="1" w:after="100" w:afterAutospacing="1"/>
        <w:jc w:val="both"/>
        <w:rPr>
          <w:rFonts w:asciiTheme="minorBidi" w:hAnsiTheme="minorBidi" w:cstheme="minorBidi"/>
          <w:sz w:val="22"/>
          <w:szCs w:val="22"/>
        </w:rPr>
      </w:pPr>
      <w:r w:rsidRPr="004157E0">
        <w:rPr>
          <w:rFonts w:asciiTheme="minorBidi" w:hAnsiTheme="minorBidi" w:cstheme="minorBidi"/>
          <w:sz w:val="22"/>
          <w:szCs w:val="22"/>
        </w:rPr>
        <w:t>Références dans des missions similaires de paramétrage et implémentation d’outils digitaux en entreprise</w:t>
      </w:r>
    </w:p>
    <w:p w14:paraId="51D9CDE4" w14:textId="7EF9D04B" w:rsidR="004157E0" w:rsidRDefault="004157E0" w:rsidP="00BC697F">
      <w:pPr>
        <w:numPr>
          <w:ilvl w:val="0"/>
          <w:numId w:val="11"/>
        </w:numPr>
        <w:spacing w:before="100" w:beforeAutospacing="1" w:after="100" w:afterAutospacing="1"/>
        <w:jc w:val="both"/>
        <w:rPr>
          <w:rFonts w:asciiTheme="minorBidi" w:hAnsiTheme="minorBidi" w:cstheme="minorBidi"/>
          <w:sz w:val="22"/>
          <w:szCs w:val="22"/>
        </w:rPr>
      </w:pPr>
      <w:r w:rsidRPr="004157E0">
        <w:rPr>
          <w:rFonts w:asciiTheme="minorBidi" w:hAnsiTheme="minorBidi" w:cstheme="minorBidi"/>
          <w:sz w:val="22"/>
          <w:szCs w:val="22"/>
        </w:rPr>
        <w:t xml:space="preserve">Une expérience dans des environnements industriels, </w:t>
      </w:r>
      <w:r w:rsidR="00DB66AC">
        <w:rPr>
          <w:rFonts w:asciiTheme="minorBidi" w:hAnsiTheme="minorBidi" w:cstheme="minorBidi"/>
          <w:sz w:val="22"/>
          <w:szCs w:val="22"/>
        </w:rPr>
        <w:t>agroalimentaires</w:t>
      </w:r>
      <w:r w:rsidRPr="004157E0">
        <w:rPr>
          <w:rFonts w:asciiTheme="minorBidi" w:hAnsiTheme="minorBidi" w:cstheme="minorBidi"/>
          <w:sz w:val="22"/>
          <w:szCs w:val="22"/>
        </w:rPr>
        <w:t xml:space="preserve"> ou opérations multi-projets constitue un atout</w:t>
      </w:r>
    </w:p>
    <w:p w14:paraId="2FD31572" w14:textId="2D027851" w:rsidR="00150E58" w:rsidRPr="00150E58" w:rsidRDefault="00150E58" w:rsidP="00BC697F">
      <w:pPr>
        <w:numPr>
          <w:ilvl w:val="0"/>
          <w:numId w:val="11"/>
        </w:numPr>
        <w:spacing w:before="100" w:beforeAutospacing="1" w:after="100" w:afterAutospacing="1"/>
        <w:jc w:val="both"/>
        <w:rPr>
          <w:rFonts w:asciiTheme="minorBidi" w:hAnsiTheme="minorBidi" w:cstheme="minorBidi"/>
          <w:sz w:val="22"/>
          <w:szCs w:val="22"/>
        </w:rPr>
      </w:pPr>
      <w:r w:rsidRPr="00150E58">
        <w:rPr>
          <w:rFonts w:asciiTheme="minorBidi" w:hAnsiTheme="minorBidi" w:cstheme="minorBidi"/>
          <w:sz w:val="22"/>
          <w:szCs w:val="22"/>
        </w:rPr>
        <w:lastRenderedPageBreak/>
        <w:t>Certification en gestion de projet</w:t>
      </w:r>
      <w:r>
        <w:rPr>
          <w:rFonts w:asciiTheme="minorBidi" w:hAnsiTheme="minorBidi" w:cstheme="minorBidi"/>
          <w:sz w:val="22"/>
          <w:szCs w:val="22"/>
        </w:rPr>
        <w:t>s,</w:t>
      </w:r>
      <w:r w:rsidRPr="00150E58">
        <w:rPr>
          <w:rFonts w:asciiTheme="minorBidi" w:hAnsiTheme="minorBidi" w:cstheme="minorBidi"/>
          <w:sz w:val="22"/>
          <w:szCs w:val="22"/>
        </w:rPr>
        <w:t xml:space="preserve"> Prince 2 ou PMP</w:t>
      </w:r>
    </w:p>
    <w:p w14:paraId="1DACEA85" w14:textId="3B3A13D4" w:rsidR="00150E58" w:rsidRPr="00150E58" w:rsidRDefault="00150E58" w:rsidP="00BC697F">
      <w:pPr>
        <w:numPr>
          <w:ilvl w:val="0"/>
          <w:numId w:val="11"/>
        </w:numPr>
        <w:spacing w:before="100" w:beforeAutospacing="1" w:after="100" w:afterAutospacing="1"/>
        <w:jc w:val="both"/>
        <w:rPr>
          <w:rFonts w:asciiTheme="minorBidi" w:hAnsiTheme="minorBidi" w:cstheme="minorBidi"/>
          <w:sz w:val="22"/>
          <w:szCs w:val="22"/>
        </w:rPr>
      </w:pPr>
      <w:r w:rsidRPr="00150E58">
        <w:rPr>
          <w:rFonts w:asciiTheme="minorBidi" w:hAnsiTheme="minorBidi" w:cstheme="minorBidi"/>
          <w:sz w:val="22"/>
          <w:szCs w:val="22"/>
        </w:rPr>
        <w:t>Certification</w:t>
      </w:r>
      <w:r>
        <w:rPr>
          <w:rFonts w:asciiTheme="minorBidi" w:hAnsiTheme="minorBidi" w:cstheme="minorBidi"/>
          <w:sz w:val="22"/>
          <w:szCs w:val="22"/>
        </w:rPr>
        <w:t>s</w:t>
      </w:r>
      <w:r w:rsidRPr="00150E58">
        <w:rPr>
          <w:rFonts w:asciiTheme="minorBidi" w:hAnsiTheme="minorBidi" w:cstheme="minorBidi"/>
          <w:sz w:val="22"/>
          <w:szCs w:val="22"/>
        </w:rPr>
        <w:t xml:space="preserve"> ISO 27001</w:t>
      </w:r>
      <w:r>
        <w:rPr>
          <w:rFonts w:asciiTheme="minorBidi" w:hAnsiTheme="minorBidi" w:cstheme="minorBidi"/>
          <w:sz w:val="22"/>
          <w:szCs w:val="22"/>
        </w:rPr>
        <w:t xml:space="preserve">, </w:t>
      </w:r>
      <w:r w:rsidRPr="00150E58">
        <w:rPr>
          <w:rFonts w:asciiTheme="minorBidi" w:hAnsiTheme="minorBidi" w:cstheme="minorBidi"/>
          <w:sz w:val="22"/>
          <w:szCs w:val="22"/>
        </w:rPr>
        <w:t>ISO 22301, 9001</w:t>
      </w:r>
      <w:r>
        <w:rPr>
          <w:rFonts w:asciiTheme="minorBidi" w:hAnsiTheme="minorBidi" w:cstheme="minorBidi"/>
          <w:sz w:val="22"/>
          <w:szCs w:val="22"/>
        </w:rPr>
        <w:t xml:space="preserve"> ou</w:t>
      </w:r>
      <w:r w:rsidRPr="00150E58">
        <w:rPr>
          <w:rFonts w:asciiTheme="minorBidi" w:hAnsiTheme="minorBidi" w:cstheme="minorBidi"/>
          <w:sz w:val="22"/>
          <w:szCs w:val="22"/>
        </w:rPr>
        <w:t xml:space="preserve"> 20000</w:t>
      </w:r>
      <w:r>
        <w:rPr>
          <w:rFonts w:asciiTheme="minorBidi" w:hAnsiTheme="minorBidi" w:cstheme="minorBidi"/>
          <w:sz w:val="22"/>
          <w:szCs w:val="22"/>
        </w:rPr>
        <w:t xml:space="preserve"> </w:t>
      </w:r>
      <w:r w:rsidRPr="00150E58">
        <w:rPr>
          <w:rFonts w:asciiTheme="minorBidi" w:hAnsiTheme="minorBidi" w:cstheme="minorBidi"/>
          <w:sz w:val="22"/>
          <w:szCs w:val="22"/>
        </w:rPr>
        <w:t>fortement appréciée</w:t>
      </w:r>
      <w:r w:rsidR="00DB66AC">
        <w:rPr>
          <w:rFonts w:asciiTheme="minorBidi" w:hAnsiTheme="minorBidi" w:cstheme="minorBidi"/>
          <w:sz w:val="22"/>
          <w:szCs w:val="22"/>
        </w:rPr>
        <w:t>s.</w:t>
      </w:r>
    </w:p>
    <w:p w14:paraId="7BA83E0C" w14:textId="77777777" w:rsidR="00376F8A" w:rsidRPr="006011F2" w:rsidRDefault="00376F8A" w:rsidP="00BC697F">
      <w:pPr>
        <w:jc w:val="both"/>
        <w:rPr>
          <w:rFonts w:ascii="Arial" w:hAnsi="Arial" w:cs="Arial"/>
          <w:b/>
          <w:bCs/>
          <w:sz w:val="22"/>
          <w:szCs w:val="22"/>
          <w:lang w:val="fr-FR"/>
        </w:rPr>
      </w:pPr>
    </w:p>
    <w:p w14:paraId="790CDC42" w14:textId="1CDF3134" w:rsidR="00411F3F" w:rsidRPr="005721ED" w:rsidRDefault="00985515" w:rsidP="00BC697F">
      <w:pPr>
        <w:jc w:val="both"/>
        <w:rPr>
          <w:rFonts w:ascii="Arial" w:hAnsi="Arial" w:cs="Arial"/>
          <w:b/>
          <w:bCs/>
          <w:sz w:val="22"/>
          <w:szCs w:val="22"/>
        </w:rPr>
      </w:pPr>
      <w:r w:rsidRPr="005721ED">
        <w:rPr>
          <w:rFonts w:ascii="Arial" w:hAnsi="Arial" w:cs="Arial"/>
          <w:b/>
          <w:bCs/>
          <w:sz w:val="22"/>
          <w:szCs w:val="22"/>
        </w:rPr>
        <w:t>8</w:t>
      </w:r>
      <w:r w:rsidR="00411F3F" w:rsidRPr="005721ED">
        <w:rPr>
          <w:rFonts w:ascii="Arial" w:hAnsi="Arial" w:cs="Arial"/>
          <w:b/>
          <w:bCs/>
          <w:sz w:val="22"/>
          <w:szCs w:val="22"/>
        </w:rPr>
        <w:t>. Conditions de Mise en Œuvre</w:t>
      </w:r>
    </w:p>
    <w:p w14:paraId="691757D6" w14:textId="77777777" w:rsidR="00D4547E" w:rsidRPr="005721ED" w:rsidRDefault="00D4547E" w:rsidP="00BC697F">
      <w:pPr>
        <w:jc w:val="both"/>
        <w:rPr>
          <w:rFonts w:ascii="Arial" w:hAnsi="Arial" w:cs="Arial"/>
          <w:sz w:val="22"/>
          <w:szCs w:val="22"/>
        </w:rPr>
      </w:pPr>
    </w:p>
    <w:p w14:paraId="02BEE91F" w14:textId="3C9D40D4" w:rsidR="00411F3F" w:rsidRPr="005721ED" w:rsidRDefault="00411F3F" w:rsidP="0031671F">
      <w:pPr>
        <w:jc w:val="both"/>
        <w:rPr>
          <w:rFonts w:ascii="Arial" w:hAnsi="Arial" w:cs="Arial"/>
          <w:sz w:val="22"/>
          <w:szCs w:val="22"/>
        </w:rPr>
      </w:pPr>
      <w:r w:rsidRPr="005721ED">
        <w:rPr>
          <w:rFonts w:ascii="Arial" w:hAnsi="Arial" w:cs="Arial"/>
          <w:sz w:val="22"/>
          <w:szCs w:val="22"/>
        </w:rPr>
        <w:t>Le consultant travaillera en étroite collaboration avec les équipes internes de l'entreprise</w:t>
      </w:r>
      <w:r w:rsidR="003D1925">
        <w:rPr>
          <w:rFonts w:ascii="Arial" w:hAnsi="Arial" w:cs="Arial"/>
          <w:sz w:val="22"/>
          <w:szCs w:val="22"/>
        </w:rPr>
        <w:t xml:space="preserve"> et</w:t>
      </w:r>
      <w:r w:rsidR="0070084B">
        <w:rPr>
          <w:rFonts w:ascii="Arial" w:hAnsi="Arial" w:cs="Arial"/>
          <w:sz w:val="22"/>
          <w:szCs w:val="22"/>
        </w:rPr>
        <w:t xml:space="preserve"> spécialement</w:t>
      </w:r>
      <w:r w:rsidR="003D1925">
        <w:rPr>
          <w:rFonts w:ascii="Arial" w:hAnsi="Arial" w:cs="Arial"/>
          <w:sz w:val="22"/>
          <w:szCs w:val="22"/>
        </w:rPr>
        <w:t xml:space="preserve"> avec le responsable de digitalisation</w:t>
      </w:r>
      <w:r w:rsidRPr="005721ED">
        <w:rPr>
          <w:rFonts w:ascii="Arial" w:hAnsi="Arial" w:cs="Arial"/>
          <w:sz w:val="22"/>
          <w:szCs w:val="22"/>
        </w:rPr>
        <w:t>.</w:t>
      </w:r>
    </w:p>
    <w:p w14:paraId="7101FC3C" w14:textId="77777777" w:rsidR="00DD1EF1" w:rsidRPr="005721ED" w:rsidRDefault="00DD1EF1" w:rsidP="0031671F">
      <w:pPr>
        <w:jc w:val="both"/>
        <w:rPr>
          <w:rFonts w:ascii="Arial" w:hAnsi="Arial" w:cs="Arial"/>
          <w:sz w:val="22"/>
          <w:szCs w:val="22"/>
        </w:rPr>
      </w:pPr>
    </w:p>
    <w:p w14:paraId="612DFAF1" w14:textId="0831143F" w:rsidR="00D4547E" w:rsidRPr="005721ED" w:rsidRDefault="00411F3F" w:rsidP="0031671F">
      <w:pPr>
        <w:jc w:val="both"/>
        <w:rPr>
          <w:rFonts w:ascii="Arial" w:hAnsi="Arial" w:cs="Arial"/>
          <w:sz w:val="22"/>
          <w:szCs w:val="22"/>
        </w:rPr>
      </w:pPr>
      <w:r w:rsidRPr="005721ED">
        <w:rPr>
          <w:rFonts w:ascii="Arial" w:hAnsi="Arial" w:cs="Arial"/>
          <w:sz w:val="22"/>
          <w:szCs w:val="22"/>
        </w:rPr>
        <w:t xml:space="preserve">L'accès aux données nécessaires pour mener </w:t>
      </w:r>
      <w:r w:rsidR="00D4547E" w:rsidRPr="005721ED">
        <w:rPr>
          <w:rFonts w:ascii="Arial" w:hAnsi="Arial" w:cs="Arial"/>
          <w:sz w:val="22"/>
          <w:szCs w:val="22"/>
        </w:rPr>
        <w:t>la mission</w:t>
      </w:r>
      <w:r w:rsidRPr="005721ED">
        <w:rPr>
          <w:rFonts w:ascii="Arial" w:hAnsi="Arial" w:cs="Arial"/>
          <w:sz w:val="22"/>
          <w:szCs w:val="22"/>
        </w:rPr>
        <w:t xml:space="preserve"> sera fourni par l'entreprise.</w:t>
      </w:r>
      <w:r w:rsidR="00D4547E" w:rsidRPr="005721ED">
        <w:rPr>
          <w:rFonts w:ascii="Arial" w:hAnsi="Arial" w:cs="Arial"/>
          <w:sz w:val="22"/>
          <w:szCs w:val="22"/>
        </w:rPr>
        <w:t xml:space="preserve"> Avant le démarrage de la mission, l’expert élaborera et transmettra à l’entreprise la liste de la documentation et des données nécessaires à la mission.</w:t>
      </w:r>
    </w:p>
    <w:p w14:paraId="13E58096" w14:textId="77777777" w:rsidR="00140219" w:rsidRDefault="00140219" w:rsidP="0031671F">
      <w:pPr>
        <w:jc w:val="both"/>
        <w:rPr>
          <w:rFonts w:ascii="Arial" w:hAnsi="Arial" w:cs="Arial"/>
          <w:sz w:val="22"/>
          <w:szCs w:val="22"/>
        </w:rPr>
      </w:pPr>
    </w:p>
    <w:p w14:paraId="241D3710" w14:textId="50B8CE32" w:rsidR="00985515" w:rsidRPr="005721ED" w:rsidRDefault="00985515" w:rsidP="0031671F">
      <w:pPr>
        <w:jc w:val="both"/>
        <w:rPr>
          <w:rFonts w:ascii="Arial" w:hAnsi="Arial" w:cs="Arial"/>
          <w:sz w:val="22"/>
          <w:szCs w:val="22"/>
        </w:rPr>
      </w:pPr>
      <w:r w:rsidRPr="005721ED">
        <w:rPr>
          <w:rFonts w:ascii="Arial" w:hAnsi="Arial" w:cs="Arial"/>
          <w:sz w:val="22"/>
          <w:szCs w:val="22"/>
        </w:rPr>
        <w:t xml:space="preserve">L’expert rapportera au chargé de projet GIZ concernant </w:t>
      </w:r>
      <w:r w:rsidR="00172693" w:rsidRPr="005721ED">
        <w:rPr>
          <w:rFonts w:ascii="Arial" w:hAnsi="Arial" w:cs="Arial"/>
          <w:sz w:val="22"/>
          <w:szCs w:val="22"/>
        </w:rPr>
        <w:t>le déroulement</w:t>
      </w:r>
      <w:r w:rsidRPr="005721ED">
        <w:rPr>
          <w:rFonts w:ascii="Arial" w:hAnsi="Arial" w:cs="Arial"/>
          <w:sz w:val="22"/>
          <w:szCs w:val="22"/>
        </w:rPr>
        <w:t xml:space="preserve"> de la mission, à effectuer conformément aux termes de référence. L’expert </w:t>
      </w:r>
      <w:r w:rsidR="00D4547E" w:rsidRPr="005721ED">
        <w:rPr>
          <w:rFonts w:ascii="Arial" w:hAnsi="Arial" w:cs="Arial"/>
          <w:sz w:val="22"/>
          <w:szCs w:val="22"/>
        </w:rPr>
        <w:t xml:space="preserve">les </w:t>
      </w:r>
      <w:r w:rsidRPr="005721ED">
        <w:rPr>
          <w:rFonts w:ascii="Arial" w:hAnsi="Arial" w:cs="Arial"/>
          <w:sz w:val="22"/>
          <w:szCs w:val="22"/>
        </w:rPr>
        <w:t>informera</w:t>
      </w:r>
      <w:r w:rsidR="00D4547E" w:rsidRPr="005721ED">
        <w:rPr>
          <w:rFonts w:ascii="Arial" w:hAnsi="Arial" w:cs="Arial"/>
          <w:sz w:val="22"/>
          <w:szCs w:val="22"/>
        </w:rPr>
        <w:t xml:space="preserve"> </w:t>
      </w:r>
      <w:r w:rsidRPr="005721ED">
        <w:rPr>
          <w:rFonts w:ascii="Arial" w:hAnsi="Arial" w:cs="Arial"/>
          <w:sz w:val="22"/>
          <w:szCs w:val="22"/>
        </w:rPr>
        <w:t>de tout événement susceptible de son point de vue de retarder ou de compromettre tout ou partie de la mission.</w:t>
      </w:r>
    </w:p>
    <w:p w14:paraId="715009D1" w14:textId="77777777" w:rsidR="009807AC" w:rsidRPr="005721ED" w:rsidRDefault="009807AC" w:rsidP="0031671F">
      <w:pPr>
        <w:jc w:val="both"/>
        <w:rPr>
          <w:rFonts w:ascii="Arial" w:hAnsi="Arial" w:cs="Arial"/>
          <w:sz w:val="22"/>
          <w:szCs w:val="22"/>
        </w:rPr>
      </w:pPr>
    </w:p>
    <w:p w14:paraId="396C4BA3" w14:textId="209A4F70" w:rsidR="00CC4F1B" w:rsidRPr="005721ED" w:rsidRDefault="00CC4F1B" w:rsidP="0031671F">
      <w:pPr>
        <w:jc w:val="both"/>
        <w:rPr>
          <w:rFonts w:ascii="Arial" w:hAnsi="Arial" w:cs="Arial"/>
          <w:sz w:val="22"/>
          <w:szCs w:val="22"/>
        </w:rPr>
      </w:pPr>
      <w:r w:rsidRPr="005721ED">
        <w:rPr>
          <w:rFonts w:ascii="Arial" w:hAnsi="Arial" w:cs="Arial"/>
          <w:sz w:val="22"/>
          <w:szCs w:val="22"/>
        </w:rPr>
        <w:t>La responsabilité de la GIZ</w:t>
      </w:r>
      <w:r w:rsidR="00DA43C5">
        <w:rPr>
          <w:rFonts w:ascii="Arial" w:hAnsi="Arial" w:cs="Arial"/>
          <w:sz w:val="22"/>
          <w:szCs w:val="22"/>
        </w:rPr>
        <w:t xml:space="preserve"> </w:t>
      </w:r>
      <w:r w:rsidRPr="005721ED">
        <w:rPr>
          <w:rFonts w:ascii="Arial" w:hAnsi="Arial" w:cs="Arial"/>
          <w:sz w:val="22"/>
          <w:szCs w:val="22"/>
        </w:rPr>
        <w:t>se limite à fournir un appui technique à l’entreprise suivant les besoins que cette dernière a exprimé, l’entreprise reste la seule et unique responsable du suivi et de la bonne exécution de la mission.</w:t>
      </w:r>
    </w:p>
    <w:p w14:paraId="57F524CB" w14:textId="77777777" w:rsidR="001F34E1" w:rsidRPr="005721ED" w:rsidRDefault="001F34E1" w:rsidP="0031671F">
      <w:pPr>
        <w:jc w:val="both"/>
        <w:rPr>
          <w:rFonts w:ascii="Arial" w:hAnsi="Arial" w:cs="Arial"/>
          <w:sz w:val="22"/>
          <w:szCs w:val="22"/>
        </w:rPr>
      </w:pPr>
    </w:p>
    <w:p w14:paraId="0EF4FCDA" w14:textId="08C12AA4" w:rsidR="00621F4A" w:rsidRPr="005721ED" w:rsidRDefault="00621F4A" w:rsidP="0031671F">
      <w:pPr>
        <w:jc w:val="both"/>
        <w:rPr>
          <w:rFonts w:ascii="Arial" w:hAnsi="Arial" w:cs="Arial"/>
          <w:sz w:val="22"/>
          <w:szCs w:val="22"/>
        </w:rPr>
      </w:pPr>
      <w:r w:rsidRPr="005721ED">
        <w:rPr>
          <w:rFonts w:ascii="Arial" w:hAnsi="Arial" w:cs="Arial"/>
          <w:sz w:val="22"/>
          <w:szCs w:val="22"/>
        </w:rPr>
        <w:t xml:space="preserve">A la fin de la mission, l’expert élaborera </w:t>
      </w:r>
      <w:r w:rsidR="00190DB2" w:rsidRPr="005721ED">
        <w:rPr>
          <w:rFonts w:ascii="Arial" w:hAnsi="Arial" w:cs="Arial"/>
          <w:sz w:val="22"/>
          <w:szCs w:val="22"/>
        </w:rPr>
        <w:t xml:space="preserve">et remettra en format </w:t>
      </w:r>
      <w:r w:rsidR="003F66B7" w:rsidRPr="005721ED">
        <w:rPr>
          <w:rFonts w:ascii="Arial" w:hAnsi="Arial" w:cs="Arial"/>
          <w:sz w:val="22"/>
          <w:szCs w:val="22"/>
        </w:rPr>
        <w:t>électronique</w:t>
      </w:r>
      <w:r w:rsidR="00190DB2" w:rsidRPr="005721ED">
        <w:rPr>
          <w:rFonts w:ascii="Arial" w:hAnsi="Arial" w:cs="Arial"/>
          <w:sz w:val="22"/>
          <w:szCs w:val="22"/>
        </w:rPr>
        <w:t xml:space="preserve"> à </w:t>
      </w:r>
      <w:r w:rsidR="00DB66AC">
        <w:rPr>
          <w:rFonts w:ascii="Arial" w:hAnsi="Arial" w:cs="Arial"/>
          <w:sz w:val="22"/>
          <w:szCs w:val="22"/>
        </w:rPr>
        <w:t>GIZ</w:t>
      </w:r>
      <w:r w:rsidR="00190DB2" w:rsidRPr="005721ED">
        <w:rPr>
          <w:rFonts w:ascii="Arial" w:hAnsi="Arial" w:cs="Arial"/>
          <w:sz w:val="22"/>
          <w:szCs w:val="22"/>
        </w:rPr>
        <w:t xml:space="preserve"> </w:t>
      </w:r>
      <w:r w:rsidRPr="005721ED">
        <w:rPr>
          <w:rFonts w:ascii="Arial" w:hAnsi="Arial" w:cs="Arial"/>
          <w:sz w:val="22"/>
          <w:szCs w:val="22"/>
        </w:rPr>
        <w:t xml:space="preserve">un rapport succinct de mission </w:t>
      </w:r>
      <w:r w:rsidRPr="008747C7">
        <w:rPr>
          <w:rFonts w:ascii="Arial" w:hAnsi="Arial" w:cs="Arial"/>
          <w:sz w:val="22"/>
          <w:szCs w:val="22"/>
        </w:rPr>
        <w:t xml:space="preserve">(max </w:t>
      </w:r>
      <w:r w:rsidR="002F5AF3" w:rsidRPr="008747C7">
        <w:rPr>
          <w:rFonts w:ascii="Arial" w:hAnsi="Arial" w:cs="Arial"/>
          <w:sz w:val="22"/>
          <w:szCs w:val="22"/>
        </w:rPr>
        <w:t>2</w:t>
      </w:r>
      <w:r w:rsidRPr="008747C7">
        <w:rPr>
          <w:rFonts w:ascii="Arial" w:hAnsi="Arial" w:cs="Arial"/>
          <w:sz w:val="22"/>
          <w:szCs w:val="22"/>
        </w:rPr>
        <w:t xml:space="preserve"> pages)</w:t>
      </w:r>
      <w:r w:rsidRPr="005721ED">
        <w:rPr>
          <w:rFonts w:ascii="Arial" w:hAnsi="Arial" w:cs="Arial"/>
          <w:sz w:val="22"/>
          <w:szCs w:val="22"/>
        </w:rPr>
        <w:t xml:space="preserve"> indiquant les activités réalisée</w:t>
      </w:r>
      <w:r w:rsidR="00FC0064" w:rsidRPr="005721ED">
        <w:rPr>
          <w:rFonts w:ascii="Arial" w:hAnsi="Arial" w:cs="Arial"/>
          <w:sz w:val="22"/>
          <w:szCs w:val="22"/>
        </w:rPr>
        <w:t xml:space="preserve">s, les personnes rencontrées, et les livrables produits. Ces </w:t>
      </w:r>
      <w:r w:rsidR="004A2C15">
        <w:rPr>
          <w:rFonts w:ascii="Arial" w:hAnsi="Arial" w:cs="Arial"/>
          <w:sz w:val="22"/>
          <w:szCs w:val="22"/>
        </w:rPr>
        <w:t>livrables</w:t>
      </w:r>
      <w:r w:rsidR="00190DB2" w:rsidRPr="005721ED">
        <w:rPr>
          <w:rFonts w:ascii="Arial" w:hAnsi="Arial" w:cs="Arial"/>
          <w:sz w:val="22"/>
          <w:szCs w:val="22"/>
        </w:rPr>
        <w:t xml:space="preserve"> seront annexés au rapport de mission de l’expert.</w:t>
      </w:r>
    </w:p>
    <w:p w14:paraId="57A252A7" w14:textId="77777777" w:rsidR="00621F4A" w:rsidRPr="005721ED" w:rsidRDefault="00621F4A" w:rsidP="0031671F">
      <w:pPr>
        <w:jc w:val="both"/>
        <w:rPr>
          <w:rFonts w:ascii="Arial" w:hAnsi="Arial" w:cs="Arial"/>
          <w:sz w:val="22"/>
          <w:szCs w:val="22"/>
        </w:rPr>
      </w:pPr>
    </w:p>
    <w:p w14:paraId="02B10910" w14:textId="3A2B0F12" w:rsidR="009B3D5E" w:rsidRDefault="00985515" w:rsidP="0031671F">
      <w:pPr>
        <w:jc w:val="both"/>
        <w:rPr>
          <w:rFonts w:ascii="Arial" w:hAnsi="Arial" w:cs="Arial"/>
          <w:sz w:val="22"/>
          <w:szCs w:val="22"/>
        </w:rPr>
      </w:pPr>
      <w:r w:rsidRPr="005721ED">
        <w:rPr>
          <w:rFonts w:ascii="Arial" w:hAnsi="Arial" w:cs="Arial"/>
          <w:sz w:val="22"/>
          <w:szCs w:val="22"/>
        </w:rPr>
        <w:t xml:space="preserve">L’expert est tenu de respecter une stricte confidentialité vis-à-vis des tiers, pour toutes informations relatives à la mission ou collectées à son occasion (aucune reproduction/ diffusion des rapports de mission n’est admise). Tout manquement au respect de cette clause entraînera une interruption immédiate de la mission. Cette stricte confidentialité reste de règle, sans limitation, après la fin de </w:t>
      </w:r>
      <w:r w:rsidR="00172693" w:rsidRPr="005721ED">
        <w:rPr>
          <w:rFonts w:ascii="Arial" w:hAnsi="Arial" w:cs="Arial"/>
          <w:sz w:val="22"/>
          <w:szCs w:val="22"/>
        </w:rPr>
        <w:t xml:space="preserve">la </w:t>
      </w:r>
      <w:r w:rsidRPr="005721ED">
        <w:rPr>
          <w:rFonts w:ascii="Arial" w:hAnsi="Arial" w:cs="Arial"/>
          <w:sz w:val="22"/>
          <w:szCs w:val="22"/>
        </w:rPr>
        <w:t xml:space="preserve">mission. </w:t>
      </w:r>
    </w:p>
    <w:p w14:paraId="20EDF065" w14:textId="632C17C6" w:rsidR="00401722" w:rsidRDefault="00401722" w:rsidP="0031671F">
      <w:pPr>
        <w:jc w:val="both"/>
        <w:rPr>
          <w:rFonts w:ascii="Arial" w:hAnsi="Arial" w:cs="Arial"/>
          <w:sz w:val="22"/>
          <w:szCs w:val="22"/>
        </w:rPr>
      </w:pPr>
    </w:p>
    <w:p w14:paraId="6EC93681" w14:textId="099A364D" w:rsidR="00FD2B06" w:rsidRDefault="00FD2B06" w:rsidP="0031671F">
      <w:pPr>
        <w:jc w:val="both"/>
        <w:rPr>
          <w:rFonts w:ascii="Arial" w:hAnsi="Arial" w:cs="Arial"/>
          <w:b/>
          <w:bCs/>
          <w:sz w:val="22"/>
          <w:szCs w:val="22"/>
          <w:lang w:val="fr-FR"/>
        </w:rPr>
      </w:pPr>
      <w:r w:rsidRPr="00FD2B06">
        <w:rPr>
          <w:rFonts w:ascii="Arial" w:hAnsi="Arial" w:cs="Arial"/>
          <w:b/>
          <w:bCs/>
          <w:sz w:val="22"/>
          <w:szCs w:val="22"/>
          <w:lang w:val="fr-FR"/>
        </w:rPr>
        <w:t>9. Contenu attendu de l’offre</w:t>
      </w:r>
      <w:r w:rsidR="000D52C9">
        <w:rPr>
          <w:rFonts w:ascii="Arial" w:hAnsi="Arial" w:cs="Arial"/>
          <w:b/>
          <w:bCs/>
          <w:sz w:val="22"/>
          <w:szCs w:val="22"/>
          <w:lang w:val="fr-FR"/>
        </w:rPr>
        <w:t xml:space="preserve"> technique</w:t>
      </w:r>
      <w:r w:rsidRPr="00FD2B06">
        <w:rPr>
          <w:rFonts w:ascii="Arial" w:hAnsi="Arial" w:cs="Arial"/>
          <w:b/>
          <w:bCs/>
          <w:sz w:val="22"/>
          <w:szCs w:val="22"/>
          <w:lang w:val="fr-FR"/>
        </w:rPr>
        <w:t xml:space="preserve"> du consultant</w:t>
      </w:r>
    </w:p>
    <w:p w14:paraId="16EE7D1B" w14:textId="77777777" w:rsidR="00FD2B06" w:rsidRPr="00FD2B06" w:rsidRDefault="00FD2B06" w:rsidP="0031671F">
      <w:pPr>
        <w:jc w:val="both"/>
        <w:rPr>
          <w:rFonts w:ascii="Arial" w:hAnsi="Arial" w:cs="Arial"/>
          <w:b/>
          <w:bCs/>
          <w:sz w:val="22"/>
          <w:szCs w:val="22"/>
          <w:lang w:val="fr-FR"/>
        </w:rPr>
      </w:pPr>
    </w:p>
    <w:p w14:paraId="383CF3F7" w14:textId="4B8424E3" w:rsidR="00FD2B06" w:rsidRDefault="00FD2B06" w:rsidP="0031671F">
      <w:pPr>
        <w:jc w:val="both"/>
        <w:rPr>
          <w:rFonts w:ascii="Arial" w:hAnsi="Arial" w:cs="Arial"/>
          <w:sz w:val="22"/>
          <w:szCs w:val="22"/>
          <w:lang w:val="fr-FR"/>
        </w:rPr>
      </w:pPr>
      <w:r w:rsidRPr="00FD2B06">
        <w:rPr>
          <w:rFonts w:ascii="Arial" w:hAnsi="Arial" w:cs="Arial"/>
          <w:sz w:val="22"/>
          <w:szCs w:val="22"/>
          <w:lang w:val="fr-FR"/>
        </w:rPr>
        <w:t>Le consultant devra soumettre une offre</w:t>
      </w:r>
      <w:r w:rsidR="000D52C9">
        <w:rPr>
          <w:rFonts w:ascii="Arial" w:hAnsi="Arial" w:cs="Arial"/>
          <w:sz w:val="22"/>
          <w:szCs w:val="22"/>
          <w:lang w:val="fr-FR"/>
        </w:rPr>
        <w:t xml:space="preserve"> technique</w:t>
      </w:r>
      <w:r w:rsidRPr="00FD2B06">
        <w:rPr>
          <w:rFonts w:ascii="Arial" w:hAnsi="Arial" w:cs="Arial"/>
          <w:sz w:val="22"/>
          <w:szCs w:val="22"/>
          <w:lang w:val="fr-FR"/>
        </w:rPr>
        <w:t xml:space="preserve"> permettant d’apprécier sa compréhension de la mission, son adéquation avec les exigences des présents termes de référence et sa capacité à réaliser les livrables attendus dans les délais prévus.</w:t>
      </w:r>
    </w:p>
    <w:p w14:paraId="0386EFB5" w14:textId="77777777" w:rsidR="000A1393" w:rsidRPr="00FD2B06" w:rsidRDefault="000A1393" w:rsidP="0031671F">
      <w:pPr>
        <w:jc w:val="both"/>
        <w:rPr>
          <w:rFonts w:ascii="Arial" w:hAnsi="Arial" w:cs="Arial"/>
          <w:sz w:val="22"/>
          <w:szCs w:val="22"/>
          <w:lang w:val="fr-FR"/>
        </w:rPr>
      </w:pPr>
    </w:p>
    <w:p w14:paraId="15682360" w14:textId="77777777" w:rsidR="00FD2B06" w:rsidRDefault="00FD2B06" w:rsidP="0031671F">
      <w:pPr>
        <w:jc w:val="both"/>
        <w:rPr>
          <w:rFonts w:ascii="Arial" w:hAnsi="Arial" w:cs="Arial"/>
          <w:sz w:val="22"/>
          <w:szCs w:val="22"/>
          <w:lang w:val="fr-FR"/>
        </w:rPr>
      </w:pPr>
      <w:r w:rsidRPr="00FD2B06">
        <w:rPr>
          <w:rFonts w:ascii="Arial" w:hAnsi="Arial" w:cs="Arial"/>
          <w:sz w:val="22"/>
          <w:szCs w:val="22"/>
          <w:lang w:val="fr-FR"/>
        </w:rPr>
        <w:t>L’offre soumise devra comprendre au minimum les éléments suivants :</w:t>
      </w:r>
    </w:p>
    <w:p w14:paraId="46206F42" w14:textId="6551D09E" w:rsidR="00FD2B06" w:rsidRDefault="00FD2B06" w:rsidP="0031671F">
      <w:pPr>
        <w:jc w:val="both"/>
        <w:rPr>
          <w:rFonts w:ascii="Arial" w:hAnsi="Arial" w:cs="Arial"/>
          <w:sz w:val="22"/>
          <w:szCs w:val="22"/>
          <w:lang w:val="fr-FR"/>
        </w:rPr>
      </w:pPr>
      <w:r>
        <w:rPr>
          <w:rFonts w:ascii="Arial" w:hAnsi="Arial" w:cs="Arial"/>
          <w:sz w:val="22"/>
          <w:szCs w:val="22"/>
          <w:lang w:val="fr-FR"/>
        </w:rPr>
        <w:t xml:space="preserve">- </w:t>
      </w:r>
      <w:r w:rsidRPr="00FD2B06">
        <w:rPr>
          <w:rFonts w:ascii="Arial" w:hAnsi="Arial" w:cs="Arial"/>
          <w:sz w:val="22"/>
          <w:szCs w:val="22"/>
          <w:lang w:val="fr-FR"/>
        </w:rPr>
        <w:t>La lettre de soumission devra présenter l’intérêt du consultant pour la mission, confirmer sa disponibilité sur la période prévisionnelle de réalisation et préciser son engagement à réaliser les activités conformément aux présents termes de référence.</w:t>
      </w:r>
    </w:p>
    <w:p w14:paraId="1D7FA354" w14:textId="77777777" w:rsidR="00925DEA" w:rsidRDefault="00925DEA" w:rsidP="0031671F">
      <w:pPr>
        <w:jc w:val="both"/>
        <w:rPr>
          <w:rFonts w:ascii="Arial" w:hAnsi="Arial" w:cs="Arial"/>
          <w:sz w:val="22"/>
          <w:szCs w:val="22"/>
          <w:lang w:val="fr-FR"/>
        </w:rPr>
      </w:pPr>
    </w:p>
    <w:p w14:paraId="224371FE" w14:textId="6C5A25D6" w:rsidR="00FD2B06" w:rsidRPr="00FD2B06" w:rsidRDefault="00FD2B06" w:rsidP="0031671F">
      <w:pPr>
        <w:jc w:val="both"/>
        <w:rPr>
          <w:rFonts w:ascii="Arial" w:hAnsi="Arial" w:cs="Arial"/>
          <w:sz w:val="22"/>
          <w:szCs w:val="22"/>
          <w:lang w:val="fr-FR"/>
        </w:rPr>
      </w:pPr>
      <w:r>
        <w:rPr>
          <w:rFonts w:ascii="Arial" w:hAnsi="Arial" w:cs="Arial"/>
          <w:sz w:val="22"/>
          <w:szCs w:val="22"/>
          <w:lang w:val="fr-FR"/>
        </w:rPr>
        <w:t xml:space="preserve">- </w:t>
      </w:r>
      <w:r w:rsidRPr="00FD2B06">
        <w:rPr>
          <w:rFonts w:ascii="Arial" w:hAnsi="Arial" w:cs="Arial"/>
          <w:sz w:val="22"/>
          <w:szCs w:val="22"/>
          <w:lang w:val="fr-FR"/>
        </w:rPr>
        <w:t>Le consultant devra fournir une note synthétique expliquant sa compréhension du contexte, des objectifs, des résultats attendus et des principaux enjeux de la mission. Cette note devra démontrer la capacité du consultant à traduire les besoins opérationnels de l’entreprise en une configuration fonctionnelle et exploitable, en tenant compte des processus métiers concernés</w:t>
      </w:r>
      <w:r>
        <w:rPr>
          <w:rFonts w:ascii="Arial" w:hAnsi="Arial" w:cs="Arial"/>
          <w:sz w:val="22"/>
          <w:szCs w:val="22"/>
          <w:lang w:val="fr-FR"/>
        </w:rPr>
        <w:t>.</w:t>
      </w:r>
    </w:p>
    <w:p w14:paraId="1D3F5605" w14:textId="77777777" w:rsidR="000A1393" w:rsidRDefault="000A1393" w:rsidP="0031671F">
      <w:pPr>
        <w:jc w:val="both"/>
        <w:rPr>
          <w:rFonts w:ascii="Arial" w:hAnsi="Arial" w:cs="Arial"/>
          <w:b/>
          <w:bCs/>
          <w:sz w:val="22"/>
          <w:szCs w:val="22"/>
          <w:lang w:val="fr-FR"/>
        </w:rPr>
      </w:pPr>
    </w:p>
    <w:p w14:paraId="07433809" w14:textId="348CEBD0" w:rsidR="00FD2B06" w:rsidRDefault="00FD2B06" w:rsidP="0031671F">
      <w:pPr>
        <w:jc w:val="both"/>
        <w:rPr>
          <w:rFonts w:ascii="Arial" w:hAnsi="Arial" w:cs="Arial"/>
          <w:sz w:val="22"/>
          <w:szCs w:val="22"/>
          <w:lang w:val="fr-FR"/>
        </w:rPr>
      </w:pPr>
      <w:r>
        <w:rPr>
          <w:rFonts w:ascii="Arial" w:hAnsi="Arial" w:cs="Arial"/>
          <w:b/>
          <w:bCs/>
          <w:sz w:val="22"/>
          <w:szCs w:val="22"/>
          <w:lang w:val="fr-FR"/>
        </w:rPr>
        <w:t xml:space="preserve">- </w:t>
      </w:r>
      <w:r w:rsidRPr="00FD2B06">
        <w:rPr>
          <w:rFonts w:ascii="Arial" w:hAnsi="Arial" w:cs="Arial"/>
          <w:sz w:val="22"/>
          <w:szCs w:val="22"/>
          <w:lang w:val="fr-FR"/>
        </w:rPr>
        <w:t>L’offre devra présenter la démarche proposée pour réaliser la mission</w:t>
      </w:r>
      <w:r>
        <w:rPr>
          <w:rFonts w:ascii="Arial" w:hAnsi="Arial" w:cs="Arial"/>
          <w:sz w:val="22"/>
          <w:szCs w:val="22"/>
          <w:lang w:val="fr-FR"/>
        </w:rPr>
        <w:t>.</w:t>
      </w:r>
    </w:p>
    <w:p w14:paraId="2258977B" w14:textId="32783447" w:rsidR="00FD2B06" w:rsidRDefault="00FD2B06" w:rsidP="0031671F">
      <w:pPr>
        <w:jc w:val="both"/>
        <w:rPr>
          <w:rFonts w:ascii="Arial" w:hAnsi="Arial" w:cs="Arial"/>
          <w:sz w:val="22"/>
          <w:szCs w:val="22"/>
          <w:lang w:val="fr-FR"/>
        </w:rPr>
      </w:pPr>
      <w:r>
        <w:rPr>
          <w:rFonts w:ascii="Arial" w:hAnsi="Arial" w:cs="Arial"/>
          <w:sz w:val="22"/>
          <w:szCs w:val="22"/>
          <w:lang w:val="fr-FR"/>
        </w:rPr>
        <w:t xml:space="preserve">- </w:t>
      </w:r>
      <w:r w:rsidRPr="00FD2B06">
        <w:rPr>
          <w:rFonts w:ascii="Arial" w:hAnsi="Arial" w:cs="Arial"/>
          <w:sz w:val="22"/>
          <w:szCs w:val="22"/>
          <w:lang w:val="fr-FR"/>
        </w:rPr>
        <w:t>Le consultant devra proposer un planning prévisionnel des activités, répartis sur une période maximale de 6 mois. Ce planning devra préciser les principales étapes, les jalons de validation, les périodes de production des livrables et les modalités d’interaction avec l’entreprise</w:t>
      </w:r>
      <w:r w:rsidR="00DB66AC">
        <w:rPr>
          <w:rFonts w:ascii="Arial" w:hAnsi="Arial" w:cs="Arial"/>
          <w:sz w:val="22"/>
          <w:szCs w:val="22"/>
          <w:lang w:val="fr-FR"/>
        </w:rPr>
        <w:t xml:space="preserve"> et</w:t>
      </w:r>
      <w:r w:rsidRPr="00FD2B06">
        <w:rPr>
          <w:rFonts w:ascii="Arial" w:hAnsi="Arial" w:cs="Arial"/>
          <w:sz w:val="22"/>
          <w:szCs w:val="22"/>
          <w:lang w:val="fr-FR"/>
        </w:rPr>
        <w:t xml:space="preserve"> la GIZ.</w:t>
      </w:r>
    </w:p>
    <w:p w14:paraId="50C401BD" w14:textId="77777777" w:rsidR="000A1393" w:rsidRDefault="000A1393" w:rsidP="0031671F">
      <w:pPr>
        <w:jc w:val="both"/>
        <w:rPr>
          <w:rFonts w:ascii="Arial" w:hAnsi="Arial" w:cs="Arial"/>
          <w:sz w:val="22"/>
          <w:szCs w:val="22"/>
          <w:lang w:val="fr-FR"/>
        </w:rPr>
      </w:pPr>
    </w:p>
    <w:p w14:paraId="208B50A0" w14:textId="49533293" w:rsidR="00FD2B06" w:rsidRPr="00FD2B06" w:rsidRDefault="00371B52" w:rsidP="0031671F">
      <w:pPr>
        <w:jc w:val="both"/>
        <w:rPr>
          <w:rFonts w:ascii="Arial" w:hAnsi="Arial" w:cs="Arial"/>
          <w:sz w:val="22"/>
          <w:szCs w:val="22"/>
          <w:lang w:val="fr-FR"/>
        </w:rPr>
      </w:pPr>
      <w:r>
        <w:rPr>
          <w:rFonts w:ascii="Arial" w:hAnsi="Arial" w:cs="Arial"/>
          <w:sz w:val="22"/>
          <w:szCs w:val="22"/>
          <w:lang w:val="fr-FR"/>
        </w:rPr>
        <w:t xml:space="preserve">- </w:t>
      </w:r>
      <w:r w:rsidR="00FD2B06" w:rsidRPr="00FD2B06">
        <w:rPr>
          <w:rFonts w:ascii="Arial" w:hAnsi="Arial" w:cs="Arial"/>
          <w:sz w:val="22"/>
          <w:szCs w:val="22"/>
          <w:lang w:val="fr-FR"/>
        </w:rPr>
        <w:t>L’offre devra inclure le CV</w:t>
      </w:r>
      <w:r w:rsidR="00DB66AC">
        <w:rPr>
          <w:rFonts w:ascii="Arial" w:hAnsi="Arial" w:cs="Arial"/>
          <w:sz w:val="22"/>
          <w:szCs w:val="22"/>
          <w:lang w:val="fr-FR"/>
        </w:rPr>
        <w:t xml:space="preserve"> </w:t>
      </w:r>
      <w:r w:rsidR="00FD2B06" w:rsidRPr="00FD2B06">
        <w:rPr>
          <w:rFonts w:ascii="Arial" w:hAnsi="Arial" w:cs="Arial"/>
          <w:sz w:val="22"/>
          <w:szCs w:val="22"/>
          <w:lang w:val="fr-FR"/>
        </w:rPr>
        <w:t xml:space="preserve">détaillé du consultant proposé pour la mission. Ce CV devra préciser clairement la formation académique, les compétences techniques, les expériences générales et les expériences spécifiques en lien avec l’objet de la mission. </w:t>
      </w:r>
    </w:p>
    <w:p w14:paraId="723930F0" w14:textId="77777777" w:rsidR="000A1393" w:rsidRDefault="000A1393" w:rsidP="0031671F">
      <w:pPr>
        <w:jc w:val="both"/>
        <w:rPr>
          <w:rFonts w:ascii="Arial" w:hAnsi="Arial" w:cs="Arial"/>
          <w:b/>
          <w:bCs/>
          <w:sz w:val="22"/>
          <w:szCs w:val="22"/>
          <w:lang w:val="fr-FR"/>
        </w:rPr>
      </w:pPr>
    </w:p>
    <w:p w14:paraId="687A4F00" w14:textId="3BA0310C" w:rsidR="00FD2B06" w:rsidRDefault="00371B52" w:rsidP="0031671F">
      <w:pPr>
        <w:jc w:val="both"/>
        <w:rPr>
          <w:rFonts w:ascii="Arial" w:hAnsi="Arial" w:cs="Arial"/>
          <w:sz w:val="22"/>
          <w:szCs w:val="22"/>
          <w:lang w:val="fr-FR"/>
        </w:rPr>
      </w:pPr>
      <w:r>
        <w:rPr>
          <w:rFonts w:ascii="Arial" w:hAnsi="Arial" w:cs="Arial"/>
          <w:b/>
          <w:bCs/>
          <w:sz w:val="22"/>
          <w:szCs w:val="22"/>
          <w:lang w:val="fr-FR"/>
        </w:rPr>
        <w:t xml:space="preserve">- </w:t>
      </w:r>
      <w:r w:rsidR="00FD2B06" w:rsidRPr="00FD2B06">
        <w:rPr>
          <w:rFonts w:ascii="Arial" w:hAnsi="Arial" w:cs="Arial"/>
          <w:sz w:val="22"/>
          <w:szCs w:val="22"/>
          <w:lang w:val="fr-FR"/>
        </w:rPr>
        <w:t>L’offre devra inclure un tableau de conformité</w:t>
      </w:r>
      <w:r>
        <w:rPr>
          <w:rFonts w:ascii="Arial" w:hAnsi="Arial" w:cs="Arial"/>
          <w:sz w:val="22"/>
          <w:szCs w:val="22"/>
          <w:lang w:val="fr-FR"/>
        </w:rPr>
        <w:t xml:space="preserve"> en format Word</w:t>
      </w:r>
      <w:r w:rsidR="000D52C9">
        <w:rPr>
          <w:rFonts w:ascii="Arial" w:hAnsi="Arial" w:cs="Arial"/>
          <w:sz w:val="22"/>
          <w:szCs w:val="22"/>
          <w:lang w:val="fr-FR"/>
        </w:rPr>
        <w:t xml:space="preserve"> ou Excel</w:t>
      </w:r>
      <w:r w:rsidR="00FD2B06" w:rsidRPr="00FD2B06">
        <w:rPr>
          <w:rFonts w:ascii="Arial" w:hAnsi="Arial" w:cs="Arial"/>
          <w:sz w:val="22"/>
          <w:szCs w:val="22"/>
          <w:lang w:val="fr-FR"/>
        </w:rPr>
        <w:t xml:space="preserve"> permettant de vérifier l’alignement de la proposition du consultant avec les exigences mentionnées dans les présents termes de référence. </w:t>
      </w:r>
    </w:p>
    <w:p w14:paraId="71DF5704" w14:textId="77777777" w:rsidR="00371B52" w:rsidRPr="00FD2B06" w:rsidRDefault="00371B52" w:rsidP="0031671F">
      <w:pPr>
        <w:jc w:val="both"/>
        <w:rPr>
          <w:rFonts w:ascii="Arial" w:hAnsi="Arial" w:cs="Arial"/>
          <w:sz w:val="22"/>
          <w:szCs w:val="22"/>
          <w:lang w:val="fr-FR"/>
        </w:rPr>
      </w:pPr>
    </w:p>
    <w:p w14:paraId="373594C8" w14:textId="77777777" w:rsidR="00FD2B06" w:rsidRPr="00FD2B06" w:rsidRDefault="00FD2B06" w:rsidP="0031671F">
      <w:pPr>
        <w:jc w:val="both"/>
        <w:rPr>
          <w:rFonts w:ascii="Arial" w:hAnsi="Arial" w:cs="Arial"/>
          <w:sz w:val="22"/>
          <w:szCs w:val="22"/>
          <w:lang w:val="fr-FR"/>
        </w:rPr>
      </w:pPr>
      <w:r w:rsidRPr="00FD2B06">
        <w:rPr>
          <w:rFonts w:ascii="Arial" w:hAnsi="Arial" w:cs="Arial"/>
          <w:sz w:val="22"/>
          <w:szCs w:val="22"/>
          <w:lang w:val="fr-FR"/>
        </w:rPr>
        <w:t>À titre indicatif, le tableau de conformité pourra être structuré comme suit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559"/>
        <w:gridCol w:w="3176"/>
        <w:gridCol w:w="2321"/>
      </w:tblGrid>
      <w:tr w:rsidR="00DE57BB" w:rsidRPr="00FD2B06" w14:paraId="18D6F022" w14:textId="77777777" w:rsidTr="00DE57BB">
        <w:trPr>
          <w:tblHeader/>
          <w:tblCellSpacing w:w="15" w:type="dxa"/>
          <w:jc w:val="center"/>
        </w:trPr>
        <w:tc>
          <w:tcPr>
            <w:tcW w:w="0" w:type="auto"/>
            <w:vAlign w:val="center"/>
            <w:hideMark/>
          </w:tcPr>
          <w:p w14:paraId="1D999812" w14:textId="77777777" w:rsidR="00DE57BB" w:rsidRPr="00FD2B06" w:rsidRDefault="00DE57BB" w:rsidP="00BC697F">
            <w:pPr>
              <w:jc w:val="both"/>
              <w:rPr>
                <w:rFonts w:ascii="Arial" w:hAnsi="Arial" w:cs="Arial"/>
                <w:b/>
                <w:bCs/>
                <w:sz w:val="22"/>
                <w:szCs w:val="22"/>
                <w:lang w:val="fr-FR"/>
              </w:rPr>
            </w:pPr>
            <w:r w:rsidRPr="00FD2B06">
              <w:rPr>
                <w:rFonts w:ascii="Arial" w:hAnsi="Arial" w:cs="Arial"/>
                <w:b/>
                <w:bCs/>
                <w:sz w:val="22"/>
                <w:szCs w:val="22"/>
                <w:lang w:val="fr-FR"/>
              </w:rPr>
              <w:t>Exigence des TDR</w:t>
            </w:r>
          </w:p>
        </w:tc>
        <w:tc>
          <w:tcPr>
            <w:tcW w:w="0" w:type="auto"/>
            <w:vAlign w:val="center"/>
            <w:hideMark/>
          </w:tcPr>
          <w:p w14:paraId="286BB518" w14:textId="77777777" w:rsidR="00DE57BB" w:rsidRPr="00FD2B06" w:rsidRDefault="00DE57BB" w:rsidP="00BC697F">
            <w:pPr>
              <w:jc w:val="both"/>
              <w:rPr>
                <w:rFonts w:ascii="Arial" w:hAnsi="Arial" w:cs="Arial"/>
                <w:b/>
                <w:bCs/>
                <w:sz w:val="22"/>
                <w:szCs w:val="22"/>
                <w:lang w:val="fr-FR"/>
              </w:rPr>
            </w:pPr>
            <w:r w:rsidRPr="00FD2B06">
              <w:rPr>
                <w:rFonts w:ascii="Arial" w:hAnsi="Arial" w:cs="Arial"/>
                <w:b/>
                <w:bCs/>
                <w:sz w:val="22"/>
                <w:szCs w:val="22"/>
                <w:lang w:val="fr-FR"/>
              </w:rPr>
              <w:t>Niveau de conformité</w:t>
            </w:r>
          </w:p>
        </w:tc>
        <w:tc>
          <w:tcPr>
            <w:tcW w:w="0" w:type="auto"/>
            <w:vAlign w:val="center"/>
            <w:hideMark/>
          </w:tcPr>
          <w:p w14:paraId="470F294B" w14:textId="77777777" w:rsidR="00DE57BB" w:rsidRPr="00FD2B06" w:rsidRDefault="00DE57BB" w:rsidP="00BC697F">
            <w:pPr>
              <w:jc w:val="both"/>
              <w:rPr>
                <w:rFonts w:ascii="Arial" w:hAnsi="Arial" w:cs="Arial"/>
                <w:b/>
                <w:bCs/>
                <w:sz w:val="22"/>
                <w:szCs w:val="22"/>
                <w:lang w:val="fr-FR"/>
              </w:rPr>
            </w:pPr>
            <w:r w:rsidRPr="00FD2B06">
              <w:rPr>
                <w:rFonts w:ascii="Arial" w:hAnsi="Arial" w:cs="Arial"/>
                <w:b/>
                <w:bCs/>
                <w:sz w:val="22"/>
                <w:szCs w:val="22"/>
                <w:lang w:val="fr-FR"/>
              </w:rPr>
              <w:t>Commentaires / justification</w:t>
            </w:r>
          </w:p>
        </w:tc>
      </w:tr>
      <w:tr w:rsidR="00DE57BB" w:rsidRPr="00FD2B06" w14:paraId="6234FEAB" w14:textId="77777777" w:rsidTr="00DE57BB">
        <w:trPr>
          <w:tblCellSpacing w:w="15" w:type="dxa"/>
          <w:jc w:val="center"/>
        </w:trPr>
        <w:tc>
          <w:tcPr>
            <w:tcW w:w="0" w:type="auto"/>
            <w:vAlign w:val="center"/>
            <w:hideMark/>
          </w:tcPr>
          <w:p w14:paraId="08C7099E"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Diplôme Bac+5 ou équivalent dans un domaine pertinent</w:t>
            </w:r>
          </w:p>
        </w:tc>
        <w:tc>
          <w:tcPr>
            <w:tcW w:w="0" w:type="auto"/>
            <w:vAlign w:val="center"/>
            <w:hideMark/>
          </w:tcPr>
          <w:p w14:paraId="56C8ADE4"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6BC3E635" w14:textId="77777777" w:rsidR="00DE57BB" w:rsidRPr="00FD2B06" w:rsidRDefault="00DE57BB" w:rsidP="00BC697F">
            <w:pPr>
              <w:jc w:val="both"/>
              <w:rPr>
                <w:rFonts w:ascii="Arial" w:hAnsi="Arial" w:cs="Arial"/>
                <w:sz w:val="22"/>
                <w:szCs w:val="22"/>
                <w:lang w:val="fr-FR"/>
              </w:rPr>
            </w:pPr>
          </w:p>
        </w:tc>
      </w:tr>
      <w:tr w:rsidR="00DE57BB" w:rsidRPr="00FD2B06" w14:paraId="47E422AB" w14:textId="77777777" w:rsidTr="00DB66AC">
        <w:trPr>
          <w:tblCellSpacing w:w="15" w:type="dxa"/>
          <w:jc w:val="center"/>
        </w:trPr>
        <w:tc>
          <w:tcPr>
            <w:tcW w:w="0" w:type="auto"/>
            <w:vAlign w:val="center"/>
          </w:tcPr>
          <w:p w14:paraId="261ADF0F" w14:textId="19406171" w:rsidR="00DE57BB" w:rsidRPr="00FD2B06" w:rsidRDefault="00DB66AC" w:rsidP="00BC697F">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6FEBFC5E"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4B3D8BA6" w14:textId="77777777" w:rsidR="00DE57BB" w:rsidRPr="00FD2B06" w:rsidRDefault="00DE57BB" w:rsidP="00BC697F">
            <w:pPr>
              <w:jc w:val="both"/>
              <w:rPr>
                <w:rFonts w:ascii="Arial" w:hAnsi="Arial" w:cs="Arial"/>
                <w:sz w:val="22"/>
                <w:szCs w:val="22"/>
                <w:lang w:val="fr-FR"/>
              </w:rPr>
            </w:pPr>
          </w:p>
        </w:tc>
      </w:tr>
      <w:tr w:rsidR="00DE57BB" w:rsidRPr="00FD2B06" w14:paraId="4A8A9917" w14:textId="77777777" w:rsidTr="00DB66AC">
        <w:trPr>
          <w:tblCellSpacing w:w="15" w:type="dxa"/>
          <w:jc w:val="center"/>
        </w:trPr>
        <w:tc>
          <w:tcPr>
            <w:tcW w:w="0" w:type="auto"/>
            <w:vAlign w:val="center"/>
          </w:tcPr>
          <w:p w14:paraId="1612C9EC" w14:textId="25314989" w:rsidR="00DE57BB" w:rsidRPr="00FD2B06" w:rsidRDefault="00DB66AC" w:rsidP="00BC697F">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69D9275E"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4AC829AC" w14:textId="77777777" w:rsidR="00DE57BB" w:rsidRPr="00FD2B06" w:rsidRDefault="00DE57BB" w:rsidP="00BC697F">
            <w:pPr>
              <w:jc w:val="both"/>
              <w:rPr>
                <w:rFonts w:ascii="Arial" w:hAnsi="Arial" w:cs="Arial"/>
                <w:sz w:val="22"/>
                <w:szCs w:val="22"/>
                <w:lang w:val="fr-FR"/>
              </w:rPr>
            </w:pPr>
          </w:p>
        </w:tc>
      </w:tr>
      <w:tr w:rsidR="00DE57BB" w:rsidRPr="00FD2B06" w14:paraId="3ECFB39B" w14:textId="77777777" w:rsidTr="00DB66AC">
        <w:trPr>
          <w:tblCellSpacing w:w="15" w:type="dxa"/>
          <w:jc w:val="center"/>
        </w:trPr>
        <w:tc>
          <w:tcPr>
            <w:tcW w:w="0" w:type="auto"/>
            <w:vAlign w:val="center"/>
          </w:tcPr>
          <w:p w14:paraId="421FD25C" w14:textId="2B98A0C8" w:rsidR="00DE57BB" w:rsidRPr="00FD2B06" w:rsidRDefault="00DB66AC" w:rsidP="00BC697F">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59D5E671"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7DF660C7" w14:textId="77777777" w:rsidR="00DE57BB" w:rsidRPr="00FD2B06" w:rsidRDefault="00DE57BB" w:rsidP="00BC697F">
            <w:pPr>
              <w:jc w:val="both"/>
              <w:rPr>
                <w:rFonts w:ascii="Arial" w:hAnsi="Arial" w:cs="Arial"/>
                <w:sz w:val="22"/>
                <w:szCs w:val="22"/>
                <w:lang w:val="fr-FR"/>
              </w:rPr>
            </w:pPr>
          </w:p>
        </w:tc>
      </w:tr>
      <w:tr w:rsidR="00DE57BB" w:rsidRPr="00FD2B06" w14:paraId="75783123" w14:textId="77777777" w:rsidTr="00DB66AC">
        <w:trPr>
          <w:tblCellSpacing w:w="15" w:type="dxa"/>
          <w:jc w:val="center"/>
        </w:trPr>
        <w:tc>
          <w:tcPr>
            <w:tcW w:w="0" w:type="auto"/>
            <w:vAlign w:val="center"/>
          </w:tcPr>
          <w:p w14:paraId="412A28A3" w14:textId="02AC46A9" w:rsidR="00DE57BB" w:rsidRPr="00FD2B06" w:rsidRDefault="00DB66AC" w:rsidP="00BC697F">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0965BB34"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1ECB6008" w14:textId="77777777" w:rsidR="00DE57BB" w:rsidRPr="00FD2B06" w:rsidRDefault="00DE57BB" w:rsidP="00BC697F">
            <w:pPr>
              <w:jc w:val="both"/>
              <w:rPr>
                <w:rFonts w:ascii="Arial" w:hAnsi="Arial" w:cs="Arial"/>
                <w:sz w:val="22"/>
                <w:szCs w:val="22"/>
                <w:lang w:val="fr-FR"/>
              </w:rPr>
            </w:pPr>
          </w:p>
        </w:tc>
      </w:tr>
      <w:tr w:rsidR="00DE57BB" w:rsidRPr="00FD2B06" w14:paraId="3D671360" w14:textId="77777777" w:rsidTr="00DB66AC">
        <w:trPr>
          <w:tblCellSpacing w:w="15" w:type="dxa"/>
          <w:jc w:val="center"/>
        </w:trPr>
        <w:tc>
          <w:tcPr>
            <w:tcW w:w="0" w:type="auto"/>
            <w:vAlign w:val="center"/>
          </w:tcPr>
          <w:p w14:paraId="1F020A6C" w14:textId="03C85B20" w:rsidR="00DE57BB" w:rsidRPr="00FD2B06" w:rsidRDefault="00DB66AC" w:rsidP="00BC697F">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2C568AB5"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0F140172" w14:textId="77777777" w:rsidR="00DE57BB" w:rsidRPr="00FD2B06" w:rsidRDefault="00DE57BB" w:rsidP="00BC697F">
            <w:pPr>
              <w:jc w:val="both"/>
              <w:rPr>
                <w:rFonts w:ascii="Arial" w:hAnsi="Arial" w:cs="Arial"/>
                <w:sz w:val="22"/>
                <w:szCs w:val="22"/>
                <w:lang w:val="fr-FR"/>
              </w:rPr>
            </w:pPr>
          </w:p>
        </w:tc>
      </w:tr>
      <w:tr w:rsidR="00DE57BB" w:rsidRPr="00FD2B06" w14:paraId="1ABE7A96" w14:textId="77777777" w:rsidTr="00DE57BB">
        <w:trPr>
          <w:tblCellSpacing w:w="15" w:type="dxa"/>
          <w:jc w:val="center"/>
        </w:trPr>
        <w:tc>
          <w:tcPr>
            <w:tcW w:w="0" w:type="auto"/>
            <w:vAlign w:val="center"/>
            <w:hideMark/>
          </w:tcPr>
          <w:p w14:paraId="365F2ECE" w14:textId="7CAEE3D3"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 xml:space="preserve">Production des livrables L1 </w:t>
            </w:r>
            <w:r w:rsidR="00DB66AC">
              <w:rPr>
                <w:rFonts w:ascii="Arial" w:hAnsi="Arial" w:cs="Arial"/>
                <w:sz w:val="22"/>
                <w:szCs w:val="22"/>
                <w:lang w:val="fr-FR"/>
              </w:rPr>
              <w:t>à…</w:t>
            </w:r>
          </w:p>
        </w:tc>
        <w:tc>
          <w:tcPr>
            <w:tcW w:w="0" w:type="auto"/>
            <w:vAlign w:val="center"/>
            <w:hideMark/>
          </w:tcPr>
          <w:p w14:paraId="7C936202"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3D23EA60" w14:textId="77777777" w:rsidR="00DE57BB" w:rsidRPr="00FD2B06" w:rsidRDefault="00DE57BB" w:rsidP="00BC697F">
            <w:pPr>
              <w:jc w:val="both"/>
              <w:rPr>
                <w:rFonts w:ascii="Arial" w:hAnsi="Arial" w:cs="Arial"/>
                <w:sz w:val="22"/>
                <w:szCs w:val="22"/>
                <w:lang w:val="fr-FR"/>
              </w:rPr>
            </w:pPr>
          </w:p>
        </w:tc>
      </w:tr>
      <w:tr w:rsidR="00DE57BB" w:rsidRPr="00FD2B06" w14:paraId="7F0B638B" w14:textId="77777777" w:rsidTr="00DE57BB">
        <w:trPr>
          <w:tblCellSpacing w:w="15" w:type="dxa"/>
          <w:jc w:val="center"/>
        </w:trPr>
        <w:tc>
          <w:tcPr>
            <w:tcW w:w="0" w:type="auto"/>
            <w:vAlign w:val="center"/>
            <w:hideMark/>
          </w:tcPr>
          <w:p w14:paraId="18718178" w14:textId="5C671FBE"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Respect de la durée sur une période maximale de 6 mois</w:t>
            </w:r>
          </w:p>
        </w:tc>
        <w:tc>
          <w:tcPr>
            <w:tcW w:w="0" w:type="auto"/>
            <w:vAlign w:val="center"/>
            <w:hideMark/>
          </w:tcPr>
          <w:p w14:paraId="55809C2E"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41F46468" w14:textId="77777777" w:rsidR="00DE57BB" w:rsidRPr="00FD2B06" w:rsidRDefault="00DE57BB" w:rsidP="00BC697F">
            <w:pPr>
              <w:jc w:val="both"/>
              <w:rPr>
                <w:rFonts w:ascii="Arial" w:hAnsi="Arial" w:cs="Arial"/>
                <w:sz w:val="22"/>
                <w:szCs w:val="22"/>
                <w:lang w:val="fr-FR"/>
              </w:rPr>
            </w:pPr>
          </w:p>
        </w:tc>
      </w:tr>
      <w:tr w:rsidR="00DE57BB" w:rsidRPr="00FD2B06" w14:paraId="753822F5" w14:textId="77777777" w:rsidTr="00DE57BB">
        <w:trPr>
          <w:tblCellSpacing w:w="15" w:type="dxa"/>
          <w:jc w:val="center"/>
        </w:trPr>
        <w:tc>
          <w:tcPr>
            <w:tcW w:w="0" w:type="auto"/>
            <w:vAlign w:val="center"/>
            <w:hideMark/>
          </w:tcPr>
          <w:p w14:paraId="72F6C7B9"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 xml:space="preserve">Respect des conditions de confidentialité et de </w:t>
            </w:r>
            <w:proofErr w:type="spellStart"/>
            <w:r w:rsidRPr="00FD2B06">
              <w:rPr>
                <w:rFonts w:ascii="Arial" w:hAnsi="Arial" w:cs="Arial"/>
                <w:sz w:val="22"/>
                <w:szCs w:val="22"/>
                <w:lang w:val="fr-FR"/>
              </w:rPr>
              <w:t>reporting</w:t>
            </w:r>
            <w:proofErr w:type="spellEnd"/>
          </w:p>
        </w:tc>
        <w:tc>
          <w:tcPr>
            <w:tcW w:w="0" w:type="auto"/>
            <w:vAlign w:val="center"/>
            <w:hideMark/>
          </w:tcPr>
          <w:p w14:paraId="00590AB5" w14:textId="77777777" w:rsidR="00DE57BB" w:rsidRPr="00FD2B06" w:rsidRDefault="00DE57BB" w:rsidP="00BC697F">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72FC7706" w14:textId="77777777" w:rsidR="00DE57BB" w:rsidRPr="00FD2B06" w:rsidRDefault="00DE57BB" w:rsidP="00BC697F">
            <w:pPr>
              <w:jc w:val="both"/>
              <w:rPr>
                <w:rFonts w:ascii="Arial" w:hAnsi="Arial" w:cs="Arial"/>
                <w:sz w:val="22"/>
                <w:szCs w:val="22"/>
                <w:lang w:val="fr-FR"/>
              </w:rPr>
            </w:pPr>
          </w:p>
        </w:tc>
      </w:tr>
    </w:tbl>
    <w:p w14:paraId="13792E1F" w14:textId="77777777" w:rsidR="00534FB2" w:rsidRDefault="00534FB2" w:rsidP="0031671F">
      <w:pPr>
        <w:jc w:val="both"/>
        <w:rPr>
          <w:rFonts w:ascii="Arial" w:hAnsi="Arial" w:cs="Arial"/>
          <w:sz w:val="22"/>
          <w:szCs w:val="22"/>
          <w:lang w:val="fr-FR"/>
        </w:rPr>
      </w:pPr>
    </w:p>
    <w:p w14:paraId="2D98F2E7" w14:textId="7B39B33B" w:rsidR="00401722" w:rsidRPr="00FD2B06" w:rsidRDefault="00FD2B06" w:rsidP="0031671F">
      <w:pPr>
        <w:jc w:val="both"/>
        <w:rPr>
          <w:rFonts w:ascii="Arial" w:hAnsi="Arial" w:cs="Arial"/>
          <w:sz w:val="22"/>
          <w:szCs w:val="22"/>
          <w:lang w:val="fr-FR"/>
        </w:rPr>
      </w:pPr>
      <w:r w:rsidRPr="00FD2B06">
        <w:rPr>
          <w:rFonts w:ascii="Arial" w:hAnsi="Arial" w:cs="Arial"/>
          <w:sz w:val="22"/>
          <w:szCs w:val="22"/>
          <w:lang w:val="fr-FR"/>
        </w:rPr>
        <w:t>Les offres incomplètes ou ne permettant pas d’évaluer clairement la conformité du consultant aux exigences des présents termes de référence pourront être considérées comme non conformes.</w:t>
      </w:r>
    </w:p>
    <w:sectPr w:rsidR="00401722" w:rsidRPr="00FD2B06" w:rsidSect="008D5096">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BDC90" w14:textId="77777777" w:rsidR="00A64EFE" w:rsidRDefault="00A64EFE" w:rsidP="006673F4">
      <w:r>
        <w:separator/>
      </w:r>
    </w:p>
  </w:endnote>
  <w:endnote w:type="continuationSeparator" w:id="0">
    <w:p w14:paraId="2C020D28" w14:textId="77777777" w:rsidR="00A64EFE" w:rsidRDefault="00A64EFE" w:rsidP="006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7116748"/>
      <w:docPartObj>
        <w:docPartGallery w:val="Page Numbers (Bottom of Page)"/>
        <w:docPartUnique/>
      </w:docPartObj>
    </w:sdtPr>
    <w:sdtEndPr>
      <w:rPr>
        <w:rStyle w:val="PageNumber"/>
      </w:rPr>
    </w:sdtEndPr>
    <w:sdtContent>
      <w:p w14:paraId="3C067567" w14:textId="77777777" w:rsidR="006673F4" w:rsidRDefault="006673F4" w:rsidP="008678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D2D21F" w14:textId="77777777" w:rsidR="006673F4" w:rsidRDefault="006673F4" w:rsidP="00667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5287723"/>
      <w:docPartObj>
        <w:docPartGallery w:val="Page Numbers (Bottom of Page)"/>
        <w:docPartUnique/>
      </w:docPartObj>
    </w:sdtPr>
    <w:sdtEndPr>
      <w:rPr>
        <w:rStyle w:val="PageNumber"/>
      </w:rPr>
    </w:sdtEndPr>
    <w:sdtContent>
      <w:p w14:paraId="54C78336" w14:textId="77777777" w:rsidR="006673F4" w:rsidRDefault="006673F4" w:rsidP="008678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890794" w14:textId="0FEA0A5E" w:rsidR="00320365" w:rsidRPr="00320365" w:rsidRDefault="00CD1CFB" w:rsidP="00320365">
    <w:pPr>
      <w:pStyle w:val="Footer"/>
      <w:ind w:right="360"/>
    </w:pPr>
    <w:r w:rsidRPr="00320365">
      <w:rPr>
        <w:noProof/>
      </w:rPr>
      <w:drawing>
        <wp:anchor distT="0" distB="0" distL="114300" distR="114300" simplePos="0" relativeHeight="251659264" behindDoc="1" locked="0" layoutInCell="1" allowOverlap="1" wp14:anchorId="471B2789" wp14:editId="2CC5DD66">
          <wp:simplePos x="0" y="0"/>
          <wp:positionH relativeFrom="column">
            <wp:posOffset>4872355</wp:posOffset>
          </wp:positionH>
          <wp:positionV relativeFrom="paragraph">
            <wp:posOffset>89535</wp:posOffset>
          </wp:positionV>
          <wp:extent cx="638175" cy="541655"/>
          <wp:effectExtent l="0" t="0" r="9525" b="0"/>
          <wp:wrapTight wrapText="bothSides">
            <wp:wrapPolygon edited="0">
              <wp:start x="0" y="0"/>
              <wp:lineTo x="0" y="20511"/>
              <wp:lineTo x="21278" y="20511"/>
              <wp:lineTo x="21278" y="0"/>
              <wp:lineTo x="0" y="0"/>
            </wp:wrapPolygon>
          </wp:wrapTight>
          <wp:docPr id="378367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541655"/>
                  </a:xfrm>
                  <a:prstGeom prst="rect">
                    <a:avLst/>
                  </a:prstGeom>
                  <a:noFill/>
                  <a:ln>
                    <a:noFill/>
                  </a:ln>
                </pic:spPr>
              </pic:pic>
            </a:graphicData>
          </a:graphic>
        </wp:anchor>
      </w:drawing>
    </w:r>
    <w:r w:rsidR="0093167B" w:rsidRPr="0093167B">
      <w:rPr>
        <w:noProof/>
      </w:rPr>
      <w:drawing>
        <wp:inline distT="0" distB="0" distL="0" distR="0" wp14:anchorId="5EFA7A99" wp14:editId="6A35EDA4">
          <wp:extent cx="863600" cy="499979"/>
          <wp:effectExtent l="0" t="0" r="0" b="0"/>
          <wp:docPr id="5" name="Image 4">
            <a:extLst xmlns:a="http://schemas.openxmlformats.org/drawingml/2006/main">
              <a:ext uri="{FF2B5EF4-FFF2-40B4-BE49-F238E27FC236}">
                <a16:creationId xmlns:a16="http://schemas.microsoft.com/office/drawing/2014/main" id="{84961CB2-E478-1840-9250-84342D6307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84961CB2-E478-1840-9250-84342D63074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98673" cy="520285"/>
                  </a:xfrm>
                  <a:prstGeom prst="rect">
                    <a:avLst/>
                  </a:prstGeom>
                </pic:spPr>
              </pic:pic>
            </a:graphicData>
          </a:graphic>
        </wp:inline>
      </w:drawing>
    </w:r>
    <w:r w:rsidR="0093167B">
      <w:t xml:space="preserve">            </w:t>
    </w:r>
    <w:r w:rsidR="0093167B" w:rsidRPr="0093167B">
      <w:rPr>
        <w:noProof/>
      </w:rPr>
      <w:drawing>
        <wp:inline distT="0" distB="0" distL="0" distR="0" wp14:anchorId="0C09A7FD" wp14:editId="6D109470">
          <wp:extent cx="1432672" cy="446242"/>
          <wp:effectExtent l="0" t="0" r="2540" b="0"/>
          <wp:docPr id="10" name="Image 9">
            <a:extLst xmlns:a="http://schemas.openxmlformats.org/drawingml/2006/main">
              <a:ext uri="{FF2B5EF4-FFF2-40B4-BE49-F238E27FC236}">
                <a16:creationId xmlns:a16="http://schemas.microsoft.com/office/drawing/2014/main" id="{B56DAFE7-F88B-E646-8023-687D04972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B56DAFE7-F88B-E646-8023-687D0497241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577794" cy="491444"/>
                  </a:xfrm>
                  <a:prstGeom prst="rect">
                    <a:avLst/>
                  </a:prstGeom>
                </pic:spPr>
              </pic:pic>
            </a:graphicData>
          </a:graphic>
        </wp:inline>
      </w:drawing>
    </w:r>
    <w:r w:rsidR="0093167B">
      <w:t xml:space="preserve">            </w:t>
    </w:r>
    <w:r w:rsidR="0093167B" w:rsidRPr="0093167B">
      <w:rPr>
        <w:noProof/>
      </w:rPr>
      <w:drawing>
        <wp:inline distT="0" distB="0" distL="0" distR="0" wp14:anchorId="5927BEBD" wp14:editId="46806EE5">
          <wp:extent cx="1331807" cy="410641"/>
          <wp:effectExtent l="0" t="0" r="1905" b="0"/>
          <wp:docPr id="13" name="Image 12">
            <a:extLst xmlns:a="http://schemas.openxmlformats.org/drawingml/2006/main">
              <a:ext uri="{FF2B5EF4-FFF2-40B4-BE49-F238E27FC236}">
                <a16:creationId xmlns:a16="http://schemas.microsoft.com/office/drawing/2014/main" id="{767DD865-5F80-0B4B-BD9A-0071C0243E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767DD865-5F80-0B4B-BD9A-0071C0243E98}"/>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25560" cy="439548"/>
                  </a:xfrm>
                  <a:prstGeom prst="rect">
                    <a:avLst/>
                  </a:prstGeom>
                </pic:spPr>
              </pic:pic>
            </a:graphicData>
          </a:graphic>
        </wp:inline>
      </w:drawing>
    </w:r>
    <w:r w:rsidR="0093167B">
      <w:t xml:space="preserve">          </w:t>
    </w:r>
  </w:p>
  <w:p w14:paraId="0501A42F" w14:textId="7D078C25" w:rsidR="006673F4" w:rsidRDefault="006673F4" w:rsidP="009316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9DE2" w14:textId="77777777" w:rsidR="00A64EFE" w:rsidRDefault="00A64EFE" w:rsidP="006673F4">
      <w:r>
        <w:separator/>
      </w:r>
    </w:p>
  </w:footnote>
  <w:footnote w:type="continuationSeparator" w:id="0">
    <w:p w14:paraId="27740C82" w14:textId="77777777" w:rsidR="00A64EFE" w:rsidRDefault="00A64EFE" w:rsidP="0066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E048" w14:textId="77777777" w:rsidR="00B0053C" w:rsidRDefault="00B0053C" w:rsidP="00B0053C">
    <w:pPr>
      <w:pStyle w:val="ListParagraph"/>
      <w:jc w:val="center"/>
      <w:rPr>
        <w:rFonts w:ascii="Arial" w:hAnsi="Arial" w:cs="Arial"/>
        <w:b/>
        <w:bCs/>
        <w:sz w:val="28"/>
        <w:szCs w:val="28"/>
      </w:rPr>
    </w:pPr>
    <w:r w:rsidRPr="00EB1205">
      <w:rPr>
        <w:rFonts w:ascii="Arial" w:hAnsi="Arial" w:cs="Arial"/>
        <w:b/>
        <w:bCs/>
        <w:sz w:val="28"/>
        <w:szCs w:val="28"/>
      </w:rPr>
      <w:t>Termes de références</w:t>
    </w:r>
  </w:p>
  <w:p w14:paraId="463ABD20" w14:textId="0613B0A7" w:rsidR="00E54AC1" w:rsidRPr="00241F7A" w:rsidRDefault="00D666F5" w:rsidP="00241F7A">
    <w:pPr>
      <w:pStyle w:val="ListParagraph"/>
      <w:jc w:val="center"/>
      <w:rPr>
        <w:rFonts w:ascii="Arial" w:hAnsi="Arial" w:cs="Arial"/>
        <w:b/>
        <w:bCs/>
        <w:sz w:val="20"/>
        <w:szCs w:val="20"/>
      </w:rPr>
    </w:pPr>
    <w:r w:rsidRPr="00241F7A">
      <w:rPr>
        <w:rFonts w:ascii="Arial" w:hAnsi="Arial" w:cs="Arial"/>
        <w:b/>
        <w:bCs/>
        <w:sz w:val="20"/>
        <w:szCs w:val="20"/>
      </w:rPr>
      <w:t xml:space="preserve">Projet </w:t>
    </w:r>
    <w:r w:rsidR="00387531" w:rsidRPr="00241F7A">
      <w:rPr>
        <w:rFonts w:ascii="Arial" w:hAnsi="Arial" w:cs="Arial"/>
        <w:b/>
        <w:bCs/>
        <w:sz w:val="20"/>
        <w:szCs w:val="20"/>
      </w:rPr>
      <w:t>d’</w:t>
    </w:r>
    <w:r w:rsidR="00F45F68">
      <w:rPr>
        <w:rFonts w:ascii="Arial" w:hAnsi="Arial" w:cs="Arial"/>
        <w:b/>
        <w:bCs/>
        <w:sz w:val="20"/>
        <w:szCs w:val="20"/>
      </w:rPr>
      <w:t xml:space="preserve">accompagnement </w:t>
    </w:r>
    <w:r w:rsidR="005929EA">
      <w:rPr>
        <w:rFonts w:ascii="Arial" w:hAnsi="Arial" w:cs="Arial"/>
        <w:b/>
        <w:bCs/>
        <w:sz w:val="20"/>
        <w:szCs w:val="20"/>
      </w:rPr>
      <w:t>pour</w:t>
    </w:r>
    <w:r w:rsidR="005929EA" w:rsidRPr="005929EA">
      <w:rPr>
        <w:rFonts w:ascii="Arial" w:hAnsi="Arial" w:cs="Arial"/>
        <w:b/>
        <w:bCs/>
        <w:sz w:val="20"/>
        <w:szCs w:val="20"/>
      </w:rPr>
      <w:t xml:space="preserve"> le cadrage, la rédaction du cahier de charges, le choix et l’assistance à la mise en place et le paramétrage et l’opérationnalisation de la plateforme ERP / CRM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D409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B0676E"/>
    <w:multiLevelType w:val="multilevel"/>
    <w:tmpl w:val="6952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46BB1"/>
    <w:multiLevelType w:val="multilevel"/>
    <w:tmpl w:val="61E6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C4867"/>
    <w:multiLevelType w:val="hybridMultilevel"/>
    <w:tmpl w:val="96C0D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6C6A7E"/>
    <w:multiLevelType w:val="hybridMultilevel"/>
    <w:tmpl w:val="404C38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1B251FF"/>
    <w:multiLevelType w:val="multilevel"/>
    <w:tmpl w:val="B4DE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81CFA"/>
    <w:multiLevelType w:val="multilevel"/>
    <w:tmpl w:val="BF8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A6702"/>
    <w:multiLevelType w:val="hybridMultilevel"/>
    <w:tmpl w:val="130AE774"/>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F579F"/>
    <w:multiLevelType w:val="hybridMultilevel"/>
    <w:tmpl w:val="34E6EC9E"/>
    <w:lvl w:ilvl="0" w:tplc="1A50C07E">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6426A8"/>
    <w:multiLevelType w:val="multilevel"/>
    <w:tmpl w:val="7376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4E3EC5"/>
    <w:multiLevelType w:val="multilevel"/>
    <w:tmpl w:val="75B0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23A5E"/>
    <w:multiLevelType w:val="multilevel"/>
    <w:tmpl w:val="32684210"/>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Arial" w:eastAsia="Times New Roman" w:hAnsi="Arial"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D0099"/>
    <w:multiLevelType w:val="hybridMultilevel"/>
    <w:tmpl w:val="58900856"/>
    <w:lvl w:ilvl="0" w:tplc="FFFFFFFF">
      <w:start w:val="1"/>
      <w:numFmt w:val="bullet"/>
      <w:pStyle w:val="bullets"/>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26830882">
    <w:abstractNumId w:val="12"/>
  </w:num>
  <w:num w:numId="2" w16cid:durableId="1037314399">
    <w:abstractNumId w:val="0"/>
  </w:num>
  <w:num w:numId="3" w16cid:durableId="83036283">
    <w:abstractNumId w:val="7"/>
  </w:num>
  <w:num w:numId="4" w16cid:durableId="1284651938">
    <w:abstractNumId w:val="10"/>
  </w:num>
  <w:num w:numId="5" w16cid:durableId="1508792462">
    <w:abstractNumId w:val="8"/>
  </w:num>
  <w:num w:numId="6" w16cid:durableId="2044473584">
    <w:abstractNumId w:val="5"/>
  </w:num>
  <w:num w:numId="7" w16cid:durableId="635991741">
    <w:abstractNumId w:val="1"/>
  </w:num>
  <w:num w:numId="8" w16cid:durableId="1968731587">
    <w:abstractNumId w:val="9"/>
  </w:num>
  <w:num w:numId="9" w16cid:durableId="1406993587">
    <w:abstractNumId w:val="2"/>
  </w:num>
  <w:num w:numId="10" w16cid:durableId="937521320">
    <w:abstractNumId w:val="11"/>
  </w:num>
  <w:num w:numId="11" w16cid:durableId="1079256632">
    <w:abstractNumId w:val="6"/>
  </w:num>
  <w:num w:numId="12" w16cid:durableId="384522542">
    <w:abstractNumId w:val="3"/>
  </w:num>
  <w:num w:numId="13" w16cid:durableId="9740925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F4"/>
    <w:rsid w:val="00000C00"/>
    <w:rsid w:val="00006C5D"/>
    <w:rsid w:val="0001238E"/>
    <w:rsid w:val="00012620"/>
    <w:rsid w:val="00030249"/>
    <w:rsid w:val="00034706"/>
    <w:rsid w:val="0006626E"/>
    <w:rsid w:val="000903C3"/>
    <w:rsid w:val="000A0A76"/>
    <w:rsid w:val="000A0E01"/>
    <w:rsid w:val="000A1393"/>
    <w:rsid w:val="000A7FE3"/>
    <w:rsid w:val="000D046B"/>
    <w:rsid w:val="000D52C9"/>
    <w:rsid w:val="000F1D82"/>
    <w:rsid w:val="000F424D"/>
    <w:rsid w:val="000F54A0"/>
    <w:rsid w:val="001033FF"/>
    <w:rsid w:val="00115412"/>
    <w:rsid w:val="00121881"/>
    <w:rsid w:val="0012412B"/>
    <w:rsid w:val="001336D3"/>
    <w:rsid w:val="00134164"/>
    <w:rsid w:val="00136B90"/>
    <w:rsid w:val="00140219"/>
    <w:rsid w:val="00141E49"/>
    <w:rsid w:val="00145D7E"/>
    <w:rsid w:val="00150E58"/>
    <w:rsid w:val="00152A5C"/>
    <w:rsid w:val="001575AD"/>
    <w:rsid w:val="00157A64"/>
    <w:rsid w:val="001649A7"/>
    <w:rsid w:val="001657CC"/>
    <w:rsid w:val="0017165A"/>
    <w:rsid w:val="00172693"/>
    <w:rsid w:val="00184E7B"/>
    <w:rsid w:val="00190B49"/>
    <w:rsid w:val="00190DB2"/>
    <w:rsid w:val="00197B89"/>
    <w:rsid w:val="001A7329"/>
    <w:rsid w:val="001D4D6E"/>
    <w:rsid w:val="001E1AE1"/>
    <w:rsid w:val="001E1E5E"/>
    <w:rsid w:val="001E6F59"/>
    <w:rsid w:val="001F34E1"/>
    <w:rsid w:val="00221B24"/>
    <w:rsid w:val="002330D9"/>
    <w:rsid w:val="002346B5"/>
    <w:rsid w:val="00241295"/>
    <w:rsid w:val="00241F7A"/>
    <w:rsid w:val="00243C35"/>
    <w:rsid w:val="00246486"/>
    <w:rsid w:val="002507F2"/>
    <w:rsid w:val="00252EBA"/>
    <w:rsid w:val="00254CF5"/>
    <w:rsid w:val="002566CE"/>
    <w:rsid w:val="00261030"/>
    <w:rsid w:val="00264204"/>
    <w:rsid w:val="00270F08"/>
    <w:rsid w:val="00280084"/>
    <w:rsid w:val="00283D1E"/>
    <w:rsid w:val="00291BF0"/>
    <w:rsid w:val="002A3E8F"/>
    <w:rsid w:val="002B011D"/>
    <w:rsid w:val="002C0438"/>
    <w:rsid w:val="002C3188"/>
    <w:rsid w:val="002D6D58"/>
    <w:rsid w:val="002E021E"/>
    <w:rsid w:val="002E6956"/>
    <w:rsid w:val="002F5AF3"/>
    <w:rsid w:val="0031671F"/>
    <w:rsid w:val="00320365"/>
    <w:rsid w:val="00322C47"/>
    <w:rsid w:val="00324502"/>
    <w:rsid w:val="00324FBB"/>
    <w:rsid w:val="00327AD7"/>
    <w:rsid w:val="003345CA"/>
    <w:rsid w:val="00336874"/>
    <w:rsid w:val="003446C8"/>
    <w:rsid w:val="0035200B"/>
    <w:rsid w:val="00355762"/>
    <w:rsid w:val="00362A04"/>
    <w:rsid w:val="00371190"/>
    <w:rsid w:val="00371B52"/>
    <w:rsid w:val="003741AB"/>
    <w:rsid w:val="00376F8A"/>
    <w:rsid w:val="00382D2F"/>
    <w:rsid w:val="003840C5"/>
    <w:rsid w:val="00387531"/>
    <w:rsid w:val="00395935"/>
    <w:rsid w:val="003A0713"/>
    <w:rsid w:val="003A1146"/>
    <w:rsid w:val="003A4A07"/>
    <w:rsid w:val="003A55BB"/>
    <w:rsid w:val="003B2A2C"/>
    <w:rsid w:val="003B5AE1"/>
    <w:rsid w:val="003D1925"/>
    <w:rsid w:val="003F5CC8"/>
    <w:rsid w:val="003F66B7"/>
    <w:rsid w:val="00401722"/>
    <w:rsid w:val="00411F3F"/>
    <w:rsid w:val="004157E0"/>
    <w:rsid w:val="00416CC0"/>
    <w:rsid w:val="00422D5F"/>
    <w:rsid w:val="00436BE3"/>
    <w:rsid w:val="004439D4"/>
    <w:rsid w:val="0044584F"/>
    <w:rsid w:val="004479E4"/>
    <w:rsid w:val="00451B75"/>
    <w:rsid w:val="00466BDA"/>
    <w:rsid w:val="00474D61"/>
    <w:rsid w:val="00476E61"/>
    <w:rsid w:val="004A2C15"/>
    <w:rsid w:val="004A7663"/>
    <w:rsid w:val="004E4A96"/>
    <w:rsid w:val="004F0DC4"/>
    <w:rsid w:val="0051415A"/>
    <w:rsid w:val="0051463F"/>
    <w:rsid w:val="0052743E"/>
    <w:rsid w:val="00530730"/>
    <w:rsid w:val="00531218"/>
    <w:rsid w:val="00534FB2"/>
    <w:rsid w:val="00537C49"/>
    <w:rsid w:val="005434DA"/>
    <w:rsid w:val="005566B3"/>
    <w:rsid w:val="00571DD5"/>
    <w:rsid w:val="005721ED"/>
    <w:rsid w:val="00572BB4"/>
    <w:rsid w:val="005805D7"/>
    <w:rsid w:val="005818BC"/>
    <w:rsid w:val="00585349"/>
    <w:rsid w:val="00590B7F"/>
    <w:rsid w:val="005929EA"/>
    <w:rsid w:val="005A3FCE"/>
    <w:rsid w:val="005A77AB"/>
    <w:rsid w:val="005B0793"/>
    <w:rsid w:val="005B57B0"/>
    <w:rsid w:val="005B7C3A"/>
    <w:rsid w:val="005C257D"/>
    <w:rsid w:val="005D38E6"/>
    <w:rsid w:val="005D4B6D"/>
    <w:rsid w:val="005D5EF9"/>
    <w:rsid w:val="005E03A0"/>
    <w:rsid w:val="005F38CB"/>
    <w:rsid w:val="005F52AF"/>
    <w:rsid w:val="00600639"/>
    <w:rsid w:val="00600D14"/>
    <w:rsid w:val="006011F2"/>
    <w:rsid w:val="00601D19"/>
    <w:rsid w:val="00604046"/>
    <w:rsid w:val="00607D67"/>
    <w:rsid w:val="006138F4"/>
    <w:rsid w:val="006154B4"/>
    <w:rsid w:val="0061634E"/>
    <w:rsid w:val="00617011"/>
    <w:rsid w:val="00621F4A"/>
    <w:rsid w:val="00624588"/>
    <w:rsid w:val="00625DE2"/>
    <w:rsid w:val="006565C4"/>
    <w:rsid w:val="0066297C"/>
    <w:rsid w:val="00663782"/>
    <w:rsid w:val="00663F69"/>
    <w:rsid w:val="006673F4"/>
    <w:rsid w:val="00687DE2"/>
    <w:rsid w:val="00693476"/>
    <w:rsid w:val="006965C8"/>
    <w:rsid w:val="006E1AE3"/>
    <w:rsid w:val="006F19FE"/>
    <w:rsid w:val="0070084B"/>
    <w:rsid w:val="00700ABC"/>
    <w:rsid w:val="00786923"/>
    <w:rsid w:val="00790153"/>
    <w:rsid w:val="007906E2"/>
    <w:rsid w:val="00791B81"/>
    <w:rsid w:val="00793EA3"/>
    <w:rsid w:val="0079542C"/>
    <w:rsid w:val="007A5EEB"/>
    <w:rsid w:val="007C51A6"/>
    <w:rsid w:val="007E7B96"/>
    <w:rsid w:val="007F4DEF"/>
    <w:rsid w:val="00805744"/>
    <w:rsid w:val="00816830"/>
    <w:rsid w:val="00816A4A"/>
    <w:rsid w:val="00825E91"/>
    <w:rsid w:val="008658C1"/>
    <w:rsid w:val="008747C7"/>
    <w:rsid w:val="008824D4"/>
    <w:rsid w:val="00897989"/>
    <w:rsid w:val="008B05B4"/>
    <w:rsid w:val="008B79D6"/>
    <w:rsid w:val="008C3309"/>
    <w:rsid w:val="008D5096"/>
    <w:rsid w:val="008D5986"/>
    <w:rsid w:val="008D64FC"/>
    <w:rsid w:val="008F17A9"/>
    <w:rsid w:val="00900CCF"/>
    <w:rsid w:val="00903836"/>
    <w:rsid w:val="00910965"/>
    <w:rsid w:val="0091288E"/>
    <w:rsid w:val="00925DEA"/>
    <w:rsid w:val="0093167B"/>
    <w:rsid w:val="00941631"/>
    <w:rsid w:val="00941D5F"/>
    <w:rsid w:val="00943410"/>
    <w:rsid w:val="00956A27"/>
    <w:rsid w:val="00972FCD"/>
    <w:rsid w:val="00975BEE"/>
    <w:rsid w:val="009807AC"/>
    <w:rsid w:val="00985515"/>
    <w:rsid w:val="00987218"/>
    <w:rsid w:val="009912EC"/>
    <w:rsid w:val="009914B5"/>
    <w:rsid w:val="009B3D5E"/>
    <w:rsid w:val="009B6A45"/>
    <w:rsid w:val="009C6296"/>
    <w:rsid w:val="009E18DE"/>
    <w:rsid w:val="009F1C19"/>
    <w:rsid w:val="00A06A09"/>
    <w:rsid w:val="00A219AD"/>
    <w:rsid w:val="00A3224E"/>
    <w:rsid w:val="00A436F2"/>
    <w:rsid w:val="00A64EFE"/>
    <w:rsid w:val="00A67ABB"/>
    <w:rsid w:val="00A96754"/>
    <w:rsid w:val="00A96D82"/>
    <w:rsid w:val="00AA3506"/>
    <w:rsid w:val="00AA56B8"/>
    <w:rsid w:val="00AA6019"/>
    <w:rsid w:val="00AB0E6E"/>
    <w:rsid w:val="00AD18F0"/>
    <w:rsid w:val="00AE35D4"/>
    <w:rsid w:val="00B0053C"/>
    <w:rsid w:val="00B07D6D"/>
    <w:rsid w:val="00B1477D"/>
    <w:rsid w:val="00B31016"/>
    <w:rsid w:val="00B567C6"/>
    <w:rsid w:val="00B56D6D"/>
    <w:rsid w:val="00B779E8"/>
    <w:rsid w:val="00B816FF"/>
    <w:rsid w:val="00B908CB"/>
    <w:rsid w:val="00BB11D8"/>
    <w:rsid w:val="00BC0387"/>
    <w:rsid w:val="00BC697F"/>
    <w:rsid w:val="00BE6627"/>
    <w:rsid w:val="00BF3F66"/>
    <w:rsid w:val="00BF574D"/>
    <w:rsid w:val="00C379AF"/>
    <w:rsid w:val="00C41B09"/>
    <w:rsid w:val="00C86EAB"/>
    <w:rsid w:val="00C94BB8"/>
    <w:rsid w:val="00CA5F01"/>
    <w:rsid w:val="00CB0125"/>
    <w:rsid w:val="00CB03AB"/>
    <w:rsid w:val="00CB192B"/>
    <w:rsid w:val="00CB7CC4"/>
    <w:rsid w:val="00CC4F1B"/>
    <w:rsid w:val="00CD1CFB"/>
    <w:rsid w:val="00CD417F"/>
    <w:rsid w:val="00CE695A"/>
    <w:rsid w:val="00D04EAB"/>
    <w:rsid w:val="00D058FF"/>
    <w:rsid w:val="00D13420"/>
    <w:rsid w:val="00D224AB"/>
    <w:rsid w:val="00D26462"/>
    <w:rsid w:val="00D4547E"/>
    <w:rsid w:val="00D47E2D"/>
    <w:rsid w:val="00D538B4"/>
    <w:rsid w:val="00D666F5"/>
    <w:rsid w:val="00D80A92"/>
    <w:rsid w:val="00DA0CAA"/>
    <w:rsid w:val="00DA43C5"/>
    <w:rsid w:val="00DB66AC"/>
    <w:rsid w:val="00DC6C49"/>
    <w:rsid w:val="00DD1EF1"/>
    <w:rsid w:val="00DE57BB"/>
    <w:rsid w:val="00E17400"/>
    <w:rsid w:val="00E455BD"/>
    <w:rsid w:val="00E516BF"/>
    <w:rsid w:val="00E54AC1"/>
    <w:rsid w:val="00E63F4E"/>
    <w:rsid w:val="00E66F33"/>
    <w:rsid w:val="00EB1205"/>
    <w:rsid w:val="00EB7C6A"/>
    <w:rsid w:val="00EC41AE"/>
    <w:rsid w:val="00EC61C9"/>
    <w:rsid w:val="00EE6C21"/>
    <w:rsid w:val="00EE7CCF"/>
    <w:rsid w:val="00EF52B2"/>
    <w:rsid w:val="00F000B8"/>
    <w:rsid w:val="00F01D1C"/>
    <w:rsid w:val="00F06348"/>
    <w:rsid w:val="00F12A4F"/>
    <w:rsid w:val="00F13A7A"/>
    <w:rsid w:val="00F175AA"/>
    <w:rsid w:val="00F21022"/>
    <w:rsid w:val="00F23077"/>
    <w:rsid w:val="00F33308"/>
    <w:rsid w:val="00F45F68"/>
    <w:rsid w:val="00F650EB"/>
    <w:rsid w:val="00F70F54"/>
    <w:rsid w:val="00F74A77"/>
    <w:rsid w:val="00F8695A"/>
    <w:rsid w:val="00F91E5A"/>
    <w:rsid w:val="00F95BEB"/>
    <w:rsid w:val="00F97ECC"/>
    <w:rsid w:val="00FC0064"/>
    <w:rsid w:val="00FD2B06"/>
    <w:rsid w:val="00FD64DA"/>
    <w:rsid w:val="00FF160B"/>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30FBF"/>
  <w15:chartTrackingRefBased/>
  <w15:docId w15:val="{726DE854-D17A-D745-A91B-4E85FC67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F3F"/>
    <w:rPr>
      <w:rFonts w:ascii="Times New Roman" w:eastAsia="Times New Roman" w:hAnsi="Times New Roman" w:cs="Times New Roman"/>
      <w:lang w:eastAsia="fr-FR"/>
    </w:rPr>
  </w:style>
  <w:style w:type="paragraph" w:styleId="Heading2">
    <w:name w:val="heading 2"/>
    <w:basedOn w:val="Normal"/>
    <w:next w:val="Normal"/>
    <w:link w:val="Heading2Char"/>
    <w:qFormat/>
    <w:rsid w:val="001D4D6E"/>
    <w:pPr>
      <w:keepNext/>
      <w:spacing w:before="240" w:after="60"/>
      <w:outlineLvl w:val="1"/>
    </w:pPr>
    <w:rPr>
      <w:rFonts w:ascii="Arial" w:hAnsi="Arial" w:cs="Arial"/>
      <w:b/>
      <w:bCs/>
      <w:i/>
      <w:iCs/>
      <w:sz w:val="28"/>
      <w:szCs w:val="28"/>
      <w:lang w:val="fr-FR"/>
    </w:rPr>
  </w:style>
  <w:style w:type="paragraph" w:styleId="Heading3">
    <w:name w:val="heading 3"/>
    <w:basedOn w:val="Normal"/>
    <w:next w:val="Normal"/>
    <w:link w:val="Heading3Char"/>
    <w:uiPriority w:val="9"/>
    <w:semiHidden/>
    <w:unhideWhenUsed/>
    <w:qFormat/>
    <w:rsid w:val="006011F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1722"/>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3F4"/>
    <w:pPr>
      <w:spacing w:before="100" w:beforeAutospacing="1" w:after="100" w:afterAutospacing="1"/>
    </w:pPr>
  </w:style>
  <w:style w:type="character" w:styleId="Strong">
    <w:name w:val="Strong"/>
    <w:basedOn w:val="DefaultParagraphFont"/>
    <w:uiPriority w:val="22"/>
    <w:qFormat/>
    <w:rsid w:val="006673F4"/>
    <w:rPr>
      <w:b/>
      <w:bCs/>
    </w:rPr>
  </w:style>
  <w:style w:type="paragraph" w:styleId="Header">
    <w:name w:val="header"/>
    <w:basedOn w:val="Normal"/>
    <w:link w:val="HeaderChar"/>
    <w:uiPriority w:val="99"/>
    <w:unhideWhenUsed/>
    <w:rsid w:val="006673F4"/>
    <w:pPr>
      <w:tabs>
        <w:tab w:val="center" w:pos="4536"/>
        <w:tab w:val="right" w:pos="9072"/>
      </w:tabs>
    </w:pPr>
  </w:style>
  <w:style w:type="character" w:customStyle="1" w:styleId="HeaderChar">
    <w:name w:val="Header Char"/>
    <w:basedOn w:val="DefaultParagraphFont"/>
    <w:link w:val="Header"/>
    <w:uiPriority w:val="99"/>
    <w:rsid w:val="006673F4"/>
  </w:style>
  <w:style w:type="paragraph" w:styleId="Footer">
    <w:name w:val="footer"/>
    <w:basedOn w:val="Normal"/>
    <w:link w:val="FooterChar"/>
    <w:uiPriority w:val="99"/>
    <w:unhideWhenUsed/>
    <w:rsid w:val="006673F4"/>
    <w:pPr>
      <w:tabs>
        <w:tab w:val="center" w:pos="4536"/>
        <w:tab w:val="right" w:pos="9072"/>
      </w:tabs>
    </w:pPr>
  </w:style>
  <w:style w:type="character" w:customStyle="1" w:styleId="FooterChar">
    <w:name w:val="Footer Char"/>
    <w:basedOn w:val="DefaultParagraphFont"/>
    <w:link w:val="Footer"/>
    <w:uiPriority w:val="99"/>
    <w:rsid w:val="006673F4"/>
  </w:style>
  <w:style w:type="character" w:styleId="PageNumber">
    <w:name w:val="page number"/>
    <w:basedOn w:val="DefaultParagraphFont"/>
    <w:uiPriority w:val="99"/>
    <w:semiHidden/>
    <w:unhideWhenUsed/>
    <w:rsid w:val="006673F4"/>
  </w:style>
  <w:style w:type="paragraph" w:styleId="ListParagraph">
    <w:name w:val="List Paragraph"/>
    <w:basedOn w:val="Normal"/>
    <w:uiPriority w:val="34"/>
    <w:qFormat/>
    <w:rsid w:val="00EB1205"/>
    <w:pPr>
      <w:ind w:left="720"/>
      <w:contextualSpacing/>
    </w:pPr>
  </w:style>
  <w:style w:type="paragraph" w:styleId="z-TopofForm">
    <w:name w:val="HTML Top of Form"/>
    <w:basedOn w:val="Normal"/>
    <w:next w:val="Normal"/>
    <w:link w:val="z-TopofFormChar"/>
    <w:hidden/>
    <w:uiPriority w:val="99"/>
    <w:semiHidden/>
    <w:unhideWhenUsed/>
    <w:rsid w:val="00DD1EF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D1EF1"/>
    <w:rPr>
      <w:rFonts w:ascii="Arial" w:eastAsia="Times New Roman" w:hAnsi="Arial" w:cs="Arial"/>
      <w:vanish/>
      <w:sz w:val="16"/>
      <w:szCs w:val="16"/>
      <w:lang w:eastAsia="fr-FR"/>
    </w:rPr>
  </w:style>
  <w:style w:type="paragraph" w:styleId="z-BottomofForm">
    <w:name w:val="HTML Bottom of Form"/>
    <w:basedOn w:val="Normal"/>
    <w:next w:val="Normal"/>
    <w:link w:val="z-BottomofFormChar"/>
    <w:hidden/>
    <w:uiPriority w:val="99"/>
    <w:semiHidden/>
    <w:unhideWhenUsed/>
    <w:rsid w:val="00DD1EF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D1EF1"/>
    <w:rPr>
      <w:rFonts w:ascii="Arial" w:eastAsia="Times New Roman" w:hAnsi="Arial" w:cs="Arial"/>
      <w:vanish/>
      <w:sz w:val="16"/>
      <w:szCs w:val="16"/>
      <w:lang w:eastAsia="fr-FR"/>
    </w:rPr>
  </w:style>
  <w:style w:type="character" w:styleId="Emphasis">
    <w:name w:val="Emphasis"/>
    <w:basedOn w:val="DefaultParagraphFont"/>
    <w:uiPriority w:val="20"/>
    <w:qFormat/>
    <w:rsid w:val="009B3D5E"/>
    <w:rPr>
      <w:i/>
      <w:iCs/>
    </w:rPr>
  </w:style>
  <w:style w:type="paragraph" w:customStyle="1" w:styleId="bullets">
    <w:name w:val="bullets"/>
    <w:basedOn w:val="Normal"/>
    <w:rsid w:val="001D4D6E"/>
    <w:pPr>
      <w:numPr>
        <w:numId w:val="1"/>
      </w:numPr>
      <w:spacing w:before="120"/>
    </w:pPr>
    <w:rPr>
      <w:rFonts w:ascii="Tahoma" w:hAnsi="Tahoma" w:cs="Tahoma"/>
      <w:b/>
      <w:bCs/>
      <w:sz w:val="20"/>
      <w:szCs w:val="20"/>
      <w:lang w:val="fr-FR"/>
    </w:rPr>
  </w:style>
  <w:style w:type="character" w:customStyle="1" w:styleId="Heading2Char">
    <w:name w:val="Heading 2 Char"/>
    <w:basedOn w:val="DefaultParagraphFont"/>
    <w:link w:val="Heading2"/>
    <w:rsid w:val="001D4D6E"/>
    <w:rPr>
      <w:rFonts w:ascii="Arial" w:eastAsia="Times New Roman" w:hAnsi="Arial" w:cs="Arial"/>
      <w:b/>
      <w:bCs/>
      <w:i/>
      <w:iCs/>
      <w:sz w:val="28"/>
      <w:szCs w:val="28"/>
      <w:lang w:val="fr-FR" w:eastAsia="fr-FR"/>
    </w:rPr>
  </w:style>
  <w:style w:type="paragraph" w:styleId="ListBullet">
    <w:name w:val="List Bullet"/>
    <w:basedOn w:val="Normal"/>
    <w:rsid w:val="001D4D6E"/>
    <w:pPr>
      <w:numPr>
        <w:numId w:val="2"/>
      </w:numPr>
      <w:jc w:val="both"/>
    </w:pPr>
    <w:rPr>
      <w:rFonts w:ascii="Tahoma" w:hAnsi="Tahoma" w:cs="Tahoma"/>
      <w:sz w:val="20"/>
      <w:szCs w:val="20"/>
      <w:lang w:val="fr-FR"/>
    </w:rPr>
  </w:style>
  <w:style w:type="paragraph" w:styleId="BodyText">
    <w:name w:val="Body Text"/>
    <w:basedOn w:val="Normal"/>
    <w:link w:val="BodyTextChar"/>
    <w:rsid w:val="001D4D6E"/>
    <w:pPr>
      <w:autoSpaceDE w:val="0"/>
      <w:autoSpaceDN w:val="0"/>
      <w:jc w:val="both"/>
    </w:pPr>
    <w:rPr>
      <w:rFonts w:ascii="Tahoma" w:hAnsi="Tahoma" w:cs="Tahoma"/>
      <w:sz w:val="22"/>
      <w:szCs w:val="22"/>
      <w:lang w:val="fr-FR"/>
    </w:rPr>
  </w:style>
  <w:style w:type="character" w:customStyle="1" w:styleId="BodyTextChar">
    <w:name w:val="Body Text Char"/>
    <w:basedOn w:val="DefaultParagraphFont"/>
    <w:link w:val="BodyText"/>
    <w:rsid w:val="001D4D6E"/>
    <w:rPr>
      <w:rFonts w:ascii="Tahoma" w:eastAsia="Times New Roman" w:hAnsi="Tahoma" w:cs="Tahoma"/>
      <w:sz w:val="22"/>
      <w:szCs w:val="22"/>
      <w:lang w:val="fr-FR" w:eastAsia="fr-FR"/>
    </w:rPr>
  </w:style>
  <w:style w:type="table" w:styleId="TableGrid">
    <w:name w:val="Table Grid"/>
    <w:basedOn w:val="TableNormal"/>
    <w:rsid w:val="001D4D6E"/>
    <w:pPr>
      <w:spacing w:line="280" w:lineRule="atLeast"/>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7663"/>
    <w:rPr>
      <w:rFonts w:ascii="Times New Roman" w:eastAsia="Times New Roman" w:hAnsi="Times New Roman" w:cs="Times New Roman"/>
      <w:lang w:eastAsia="fr-FR"/>
    </w:rPr>
  </w:style>
  <w:style w:type="paragraph" w:styleId="BalloonText">
    <w:name w:val="Balloon Text"/>
    <w:basedOn w:val="Normal"/>
    <w:link w:val="BalloonTextChar"/>
    <w:uiPriority w:val="99"/>
    <w:semiHidden/>
    <w:unhideWhenUsed/>
    <w:rsid w:val="00355762"/>
    <w:rPr>
      <w:sz w:val="18"/>
      <w:szCs w:val="18"/>
    </w:rPr>
  </w:style>
  <w:style w:type="character" w:customStyle="1" w:styleId="BalloonTextChar">
    <w:name w:val="Balloon Text Char"/>
    <w:basedOn w:val="DefaultParagraphFont"/>
    <w:link w:val="BalloonText"/>
    <w:uiPriority w:val="99"/>
    <w:semiHidden/>
    <w:rsid w:val="00355762"/>
    <w:rPr>
      <w:rFonts w:ascii="Times New Roman" w:eastAsia="Times New Roman" w:hAnsi="Times New Roman" w:cs="Times New Roman"/>
      <w:sz w:val="18"/>
      <w:szCs w:val="18"/>
      <w:lang w:eastAsia="fr-FR"/>
    </w:rPr>
  </w:style>
  <w:style w:type="paragraph" w:styleId="BodyText2">
    <w:name w:val="Body Text 2"/>
    <w:basedOn w:val="Normal"/>
    <w:link w:val="BodyText2Char"/>
    <w:uiPriority w:val="99"/>
    <w:unhideWhenUsed/>
    <w:rsid w:val="00975BEE"/>
    <w:pPr>
      <w:spacing w:after="120" w:line="480" w:lineRule="auto"/>
    </w:pPr>
  </w:style>
  <w:style w:type="character" w:customStyle="1" w:styleId="BodyText2Char">
    <w:name w:val="Body Text 2 Char"/>
    <w:basedOn w:val="DefaultParagraphFont"/>
    <w:link w:val="BodyText2"/>
    <w:uiPriority w:val="99"/>
    <w:rsid w:val="00975BEE"/>
    <w:rPr>
      <w:rFonts w:ascii="Times New Roman" w:eastAsia="Times New Roman" w:hAnsi="Times New Roman" w:cs="Times New Roman"/>
      <w:lang w:eastAsia="fr-FR"/>
    </w:rPr>
  </w:style>
  <w:style w:type="character" w:styleId="Hyperlink">
    <w:name w:val="Hyperlink"/>
    <w:basedOn w:val="DefaultParagraphFont"/>
    <w:uiPriority w:val="99"/>
    <w:unhideWhenUsed/>
    <w:rsid w:val="00401722"/>
    <w:rPr>
      <w:color w:val="0000FF"/>
      <w:u w:val="single"/>
    </w:rPr>
  </w:style>
  <w:style w:type="character" w:customStyle="1" w:styleId="Heading4Char">
    <w:name w:val="Heading 4 Char"/>
    <w:basedOn w:val="DefaultParagraphFont"/>
    <w:link w:val="Heading4"/>
    <w:uiPriority w:val="9"/>
    <w:semiHidden/>
    <w:rsid w:val="0040172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6011F2"/>
    <w:rPr>
      <w:rFonts w:asciiTheme="majorHAnsi" w:eastAsiaTheme="majorEastAsia" w:hAnsiTheme="majorHAnsi" w:cstheme="majorBidi"/>
      <w:color w:val="1F3763" w:themeColor="accent1" w:themeShade="7F"/>
      <w:lang w:eastAsia="fr-FR"/>
    </w:rPr>
  </w:style>
  <w:style w:type="character" w:styleId="CommentReference">
    <w:name w:val="annotation reference"/>
    <w:basedOn w:val="DefaultParagraphFont"/>
    <w:uiPriority w:val="99"/>
    <w:semiHidden/>
    <w:unhideWhenUsed/>
    <w:rsid w:val="0031671F"/>
    <w:rPr>
      <w:sz w:val="16"/>
      <w:szCs w:val="16"/>
    </w:rPr>
  </w:style>
  <w:style w:type="paragraph" w:styleId="CommentText">
    <w:name w:val="annotation text"/>
    <w:basedOn w:val="Normal"/>
    <w:link w:val="CommentTextChar"/>
    <w:uiPriority w:val="99"/>
    <w:unhideWhenUsed/>
    <w:rsid w:val="0031671F"/>
    <w:rPr>
      <w:sz w:val="20"/>
      <w:szCs w:val="20"/>
    </w:rPr>
  </w:style>
  <w:style w:type="character" w:customStyle="1" w:styleId="CommentTextChar">
    <w:name w:val="Comment Text Char"/>
    <w:basedOn w:val="DefaultParagraphFont"/>
    <w:link w:val="CommentText"/>
    <w:uiPriority w:val="99"/>
    <w:rsid w:val="0031671F"/>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31671F"/>
    <w:rPr>
      <w:b/>
      <w:bCs/>
    </w:rPr>
  </w:style>
  <w:style w:type="character" w:customStyle="1" w:styleId="CommentSubjectChar">
    <w:name w:val="Comment Subject Char"/>
    <w:basedOn w:val="CommentTextChar"/>
    <w:link w:val="CommentSubject"/>
    <w:uiPriority w:val="99"/>
    <w:semiHidden/>
    <w:rsid w:val="0031671F"/>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5990">
      <w:bodyDiv w:val="1"/>
      <w:marLeft w:val="0"/>
      <w:marRight w:val="0"/>
      <w:marTop w:val="0"/>
      <w:marBottom w:val="0"/>
      <w:divBdr>
        <w:top w:val="none" w:sz="0" w:space="0" w:color="auto"/>
        <w:left w:val="none" w:sz="0" w:space="0" w:color="auto"/>
        <w:bottom w:val="none" w:sz="0" w:space="0" w:color="auto"/>
        <w:right w:val="none" w:sz="0" w:space="0" w:color="auto"/>
      </w:divBdr>
      <w:divsChild>
        <w:div w:id="1655180069">
          <w:marLeft w:val="0"/>
          <w:marRight w:val="0"/>
          <w:marTop w:val="0"/>
          <w:marBottom w:val="0"/>
          <w:divBdr>
            <w:top w:val="single" w:sz="2" w:space="0" w:color="D9D9E3"/>
            <w:left w:val="single" w:sz="2" w:space="0" w:color="D9D9E3"/>
            <w:bottom w:val="single" w:sz="2" w:space="0" w:color="D9D9E3"/>
            <w:right w:val="single" w:sz="2" w:space="0" w:color="D9D9E3"/>
          </w:divBdr>
          <w:divsChild>
            <w:div w:id="1441950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9340853">
                  <w:marLeft w:val="0"/>
                  <w:marRight w:val="0"/>
                  <w:marTop w:val="0"/>
                  <w:marBottom w:val="0"/>
                  <w:divBdr>
                    <w:top w:val="single" w:sz="2" w:space="0" w:color="D9D9E3"/>
                    <w:left w:val="single" w:sz="2" w:space="0" w:color="D9D9E3"/>
                    <w:bottom w:val="single" w:sz="2" w:space="0" w:color="D9D9E3"/>
                    <w:right w:val="single" w:sz="2" w:space="0" w:color="D9D9E3"/>
                  </w:divBdr>
                  <w:divsChild>
                    <w:div w:id="166100934">
                      <w:marLeft w:val="0"/>
                      <w:marRight w:val="0"/>
                      <w:marTop w:val="0"/>
                      <w:marBottom w:val="0"/>
                      <w:divBdr>
                        <w:top w:val="single" w:sz="2" w:space="0" w:color="D9D9E3"/>
                        <w:left w:val="single" w:sz="2" w:space="0" w:color="D9D9E3"/>
                        <w:bottom w:val="single" w:sz="2" w:space="0" w:color="D9D9E3"/>
                        <w:right w:val="single" w:sz="2" w:space="0" w:color="D9D9E3"/>
                      </w:divBdr>
                      <w:divsChild>
                        <w:div w:id="813596171">
                          <w:marLeft w:val="0"/>
                          <w:marRight w:val="0"/>
                          <w:marTop w:val="0"/>
                          <w:marBottom w:val="0"/>
                          <w:divBdr>
                            <w:top w:val="single" w:sz="2" w:space="0" w:color="D9D9E3"/>
                            <w:left w:val="single" w:sz="2" w:space="0" w:color="D9D9E3"/>
                            <w:bottom w:val="single" w:sz="2" w:space="0" w:color="D9D9E3"/>
                            <w:right w:val="single" w:sz="2" w:space="0" w:color="D9D9E3"/>
                          </w:divBdr>
                          <w:divsChild>
                            <w:div w:id="1010378899">
                              <w:marLeft w:val="0"/>
                              <w:marRight w:val="0"/>
                              <w:marTop w:val="0"/>
                              <w:marBottom w:val="0"/>
                              <w:divBdr>
                                <w:top w:val="single" w:sz="2" w:space="0" w:color="D9D9E3"/>
                                <w:left w:val="single" w:sz="2" w:space="0" w:color="D9D9E3"/>
                                <w:bottom w:val="single" w:sz="2" w:space="0" w:color="D9D9E3"/>
                                <w:right w:val="single" w:sz="2" w:space="0" w:color="D9D9E3"/>
                              </w:divBdr>
                              <w:divsChild>
                                <w:div w:id="1498112222">
                                  <w:marLeft w:val="0"/>
                                  <w:marRight w:val="0"/>
                                  <w:marTop w:val="0"/>
                                  <w:marBottom w:val="0"/>
                                  <w:divBdr>
                                    <w:top w:val="single" w:sz="2" w:space="0" w:color="D9D9E3"/>
                                    <w:left w:val="single" w:sz="2" w:space="0" w:color="D9D9E3"/>
                                    <w:bottom w:val="single" w:sz="2" w:space="0" w:color="D9D9E3"/>
                                    <w:right w:val="single" w:sz="2" w:space="0" w:color="D9D9E3"/>
                                  </w:divBdr>
                                  <w:divsChild>
                                    <w:div w:id="3183871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6170387">
          <w:marLeft w:val="0"/>
          <w:marRight w:val="0"/>
          <w:marTop w:val="0"/>
          <w:marBottom w:val="0"/>
          <w:divBdr>
            <w:top w:val="single" w:sz="2" w:space="0" w:color="D9D9E3"/>
            <w:left w:val="single" w:sz="2" w:space="0" w:color="D9D9E3"/>
            <w:bottom w:val="single" w:sz="2" w:space="0" w:color="D9D9E3"/>
            <w:right w:val="single" w:sz="2" w:space="0" w:color="D9D9E3"/>
          </w:divBdr>
          <w:divsChild>
            <w:div w:id="2074115266">
              <w:marLeft w:val="0"/>
              <w:marRight w:val="0"/>
              <w:marTop w:val="100"/>
              <w:marBottom w:val="100"/>
              <w:divBdr>
                <w:top w:val="single" w:sz="2" w:space="0" w:color="D9D9E3"/>
                <w:left w:val="single" w:sz="2" w:space="0" w:color="D9D9E3"/>
                <w:bottom w:val="single" w:sz="2" w:space="0" w:color="D9D9E3"/>
                <w:right w:val="single" w:sz="2" w:space="0" w:color="D9D9E3"/>
              </w:divBdr>
              <w:divsChild>
                <w:div w:id="280303674">
                  <w:marLeft w:val="0"/>
                  <w:marRight w:val="0"/>
                  <w:marTop w:val="0"/>
                  <w:marBottom w:val="0"/>
                  <w:divBdr>
                    <w:top w:val="single" w:sz="2" w:space="0" w:color="D9D9E3"/>
                    <w:left w:val="single" w:sz="2" w:space="0" w:color="D9D9E3"/>
                    <w:bottom w:val="single" w:sz="2" w:space="0" w:color="D9D9E3"/>
                    <w:right w:val="single" w:sz="2" w:space="0" w:color="D9D9E3"/>
                  </w:divBdr>
                  <w:divsChild>
                    <w:div w:id="1032337384">
                      <w:marLeft w:val="0"/>
                      <w:marRight w:val="0"/>
                      <w:marTop w:val="0"/>
                      <w:marBottom w:val="0"/>
                      <w:divBdr>
                        <w:top w:val="single" w:sz="2" w:space="0" w:color="D9D9E3"/>
                        <w:left w:val="single" w:sz="2" w:space="0" w:color="D9D9E3"/>
                        <w:bottom w:val="single" w:sz="2" w:space="0" w:color="D9D9E3"/>
                        <w:right w:val="single" w:sz="2" w:space="0" w:color="D9D9E3"/>
                      </w:divBdr>
                      <w:divsChild>
                        <w:div w:id="1079668465">
                          <w:marLeft w:val="0"/>
                          <w:marRight w:val="0"/>
                          <w:marTop w:val="0"/>
                          <w:marBottom w:val="0"/>
                          <w:divBdr>
                            <w:top w:val="single" w:sz="2" w:space="0" w:color="D9D9E3"/>
                            <w:left w:val="single" w:sz="2" w:space="0" w:color="D9D9E3"/>
                            <w:bottom w:val="single" w:sz="2" w:space="0" w:color="D9D9E3"/>
                            <w:right w:val="single" w:sz="2" w:space="0" w:color="D9D9E3"/>
                          </w:divBdr>
                          <w:divsChild>
                            <w:div w:id="490175565">
                              <w:marLeft w:val="0"/>
                              <w:marRight w:val="0"/>
                              <w:marTop w:val="0"/>
                              <w:marBottom w:val="0"/>
                              <w:divBdr>
                                <w:top w:val="single" w:sz="2" w:space="0" w:color="D9D9E3"/>
                                <w:left w:val="single" w:sz="2" w:space="0" w:color="D9D9E3"/>
                                <w:bottom w:val="single" w:sz="2" w:space="0" w:color="D9D9E3"/>
                                <w:right w:val="single" w:sz="2" w:space="0" w:color="D9D9E3"/>
                              </w:divBdr>
                              <w:divsChild>
                                <w:div w:id="1653950623">
                                  <w:marLeft w:val="0"/>
                                  <w:marRight w:val="0"/>
                                  <w:marTop w:val="0"/>
                                  <w:marBottom w:val="0"/>
                                  <w:divBdr>
                                    <w:top w:val="single" w:sz="2" w:space="0" w:color="D9D9E3"/>
                                    <w:left w:val="single" w:sz="2" w:space="0" w:color="D9D9E3"/>
                                    <w:bottom w:val="single" w:sz="2" w:space="0" w:color="D9D9E3"/>
                                    <w:right w:val="single" w:sz="2" w:space="0" w:color="D9D9E3"/>
                                  </w:divBdr>
                                  <w:divsChild>
                                    <w:div w:id="682822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254">
                      <w:marLeft w:val="0"/>
                      <w:marRight w:val="0"/>
                      <w:marTop w:val="0"/>
                      <w:marBottom w:val="0"/>
                      <w:divBdr>
                        <w:top w:val="single" w:sz="2" w:space="0" w:color="D9D9E3"/>
                        <w:left w:val="single" w:sz="2" w:space="0" w:color="D9D9E3"/>
                        <w:bottom w:val="single" w:sz="2" w:space="0" w:color="D9D9E3"/>
                        <w:right w:val="single" w:sz="2" w:space="0" w:color="D9D9E3"/>
                      </w:divBdr>
                      <w:divsChild>
                        <w:div w:id="1614750812">
                          <w:marLeft w:val="0"/>
                          <w:marRight w:val="0"/>
                          <w:marTop w:val="0"/>
                          <w:marBottom w:val="0"/>
                          <w:divBdr>
                            <w:top w:val="single" w:sz="2" w:space="0" w:color="D9D9E3"/>
                            <w:left w:val="single" w:sz="2" w:space="0" w:color="D9D9E3"/>
                            <w:bottom w:val="single" w:sz="2" w:space="0" w:color="D9D9E3"/>
                            <w:right w:val="single" w:sz="2" w:space="0" w:color="D9D9E3"/>
                          </w:divBdr>
                        </w:div>
                        <w:div w:id="1093696819">
                          <w:marLeft w:val="0"/>
                          <w:marRight w:val="0"/>
                          <w:marTop w:val="0"/>
                          <w:marBottom w:val="0"/>
                          <w:divBdr>
                            <w:top w:val="single" w:sz="2" w:space="0" w:color="D9D9E3"/>
                            <w:left w:val="single" w:sz="2" w:space="0" w:color="D9D9E3"/>
                            <w:bottom w:val="single" w:sz="2" w:space="0" w:color="D9D9E3"/>
                            <w:right w:val="single" w:sz="2" w:space="0" w:color="D9D9E3"/>
                          </w:divBdr>
                          <w:divsChild>
                            <w:div w:id="952327169">
                              <w:marLeft w:val="0"/>
                              <w:marRight w:val="0"/>
                              <w:marTop w:val="0"/>
                              <w:marBottom w:val="0"/>
                              <w:divBdr>
                                <w:top w:val="single" w:sz="2" w:space="0" w:color="D9D9E3"/>
                                <w:left w:val="single" w:sz="2" w:space="0" w:color="D9D9E3"/>
                                <w:bottom w:val="single" w:sz="2" w:space="0" w:color="D9D9E3"/>
                                <w:right w:val="single" w:sz="2" w:space="0" w:color="D9D9E3"/>
                              </w:divBdr>
                              <w:divsChild>
                                <w:div w:id="1525361261">
                                  <w:marLeft w:val="0"/>
                                  <w:marRight w:val="0"/>
                                  <w:marTop w:val="0"/>
                                  <w:marBottom w:val="0"/>
                                  <w:divBdr>
                                    <w:top w:val="single" w:sz="2" w:space="0" w:color="D9D9E3"/>
                                    <w:left w:val="single" w:sz="2" w:space="0" w:color="D9D9E3"/>
                                    <w:bottom w:val="single" w:sz="2" w:space="0" w:color="D9D9E3"/>
                                    <w:right w:val="single" w:sz="2" w:space="0" w:color="D9D9E3"/>
                                  </w:divBdr>
                                  <w:divsChild>
                                    <w:div w:id="2144422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3036027">
      <w:bodyDiv w:val="1"/>
      <w:marLeft w:val="0"/>
      <w:marRight w:val="0"/>
      <w:marTop w:val="0"/>
      <w:marBottom w:val="0"/>
      <w:divBdr>
        <w:top w:val="none" w:sz="0" w:space="0" w:color="auto"/>
        <w:left w:val="none" w:sz="0" w:space="0" w:color="auto"/>
        <w:bottom w:val="none" w:sz="0" w:space="0" w:color="auto"/>
        <w:right w:val="none" w:sz="0" w:space="0" w:color="auto"/>
      </w:divBdr>
      <w:divsChild>
        <w:div w:id="1725449424">
          <w:marLeft w:val="0"/>
          <w:marRight w:val="0"/>
          <w:marTop w:val="0"/>
          <w:marBottom w:val="0"/>
          <w:divBdr>
            <w:top w:val="single" w:sz="2" w:space="0" w:color="D9D9E3"/>
            <w:left w:val="single" w:sz="2" w:space="0" w:color="D9D9E3"/>
            <w:bottom w:val="single" w:sz="2" w:space="0" w:color="D9D9E3"/>
            <w:right w:val="single" w:sz="2" w:space="0" w:color="D9D9E3"/>
          </w:divBdr>
          <w:divsChild>
            <w:div w:id="1760984269">
              <w:marLeft w:val="0"/>
              <w:marRight w:val="0"/>
              <w:marTop w:val="0"/>
              <w:marBottom w:val="0"/>
              <w:divBdr>
                <w:top w:val="single" w:sz="2" w:space="0" w:color="D9D9E3"/>
                <w:left w:val="single" w:sz="2" w:space="0" w:color="D9D9E3"/>
                <w:bottom w:val="single" w:sz="2" w:space="0" w:color="D9D9E3"/>
                <w:right w:val="single" w:sz="2" w:space="0" w:color="D9D9E3"/>
              </w:divBdr>
              <w:divsChild>
                <w:div w:id="1420910595">
                  <w:marLeft w:val="0"/>
                  <w:marRight w:val="0"/>
                  <w:marTop w:val="0"/>
                  <w:marBottom w:val="0"/>
                  <w:divBdr>
                    <w:top w:val="single" w:sz="2" w:space="0" w:color="D9D9E3"/>
                    <w:left w:val="single" w:sz="2" w:space="0" w:color="D9D9E3"/>
                    <w:bottom w:val="single" w:sz="2" w:space="0" w:color="D9D9E3"/>
                    <w:right w:val="single" w:sz="2" w:space="0" w:color="D9D9E3"/>
                  </w:divBdr>
                  <w:divsChild>
                    <w:div w:id="149519431">
                      <w:marLeft w:val="0"/>
                      <w:marRight w:val="0"/>
                      <w:marTop w:val="0"/>
                      <w:marBottom w:val="0"/>
                      <w:divBdr>
                        <w:top w:val="single" w:sz="2" w:space="0" w:color="D9D9E3"/>
                        <w:left w:val="single" w:sz="2" w:space="0" w:color="D9D9E3"/>
                        <w:bottom w:val="single" w:sz="2" w:space="0" w:color="D9D9E3"/>
                        <w:right w:val="single" w:sz="2" w:space="0" w:color="D9D9E3"/>
                      </w:divBdr>
                      <w:divsChild>
                        <w:div w:id="240409209">
                          <w:marLeft w:val="0"/>
                          <w:marRight w:val="0"/>
                          <w:marTop w:val="0"/>
                          <w:marBottom w:val="0"/>
                          <w:divBdr>
                            <w:top w:val="single" w:sz="2" w:space="0" w:color="D9D9E3"/>
                            <w:left w:val="single" w:sz="2" w:space="0" w:color="D9D9E3"/>
                            <w:bottom w:val="single" w:sz="2" w:space="0" w:color="D9D9E3"/>
                            <w:right w:val="single" w:sz="2" w:space="0" w:color="D9D9E3"/>
                          </w:divBdr>
                          <w:divsChild>
                            <w:div w:id="13478258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88631547">
                                  <w:marLeft w:val="0"/>
                                  <w:marRight w:val="0"/>
                                  <w:marTop w:val="0"/>
                                  <w:marBottom w:val="0"/>
                                  <w:divBdr>
                                    <w:top w:val="single" w:sz="2" w:space="0" w:color="D9D9E3"/>
                                    <w:left w:val="single" w:sz="2" w:space="0" w:color="D9D9E3"/>
                                    <w:bottom w:val="single" w:sz="2" w:space="0" w:color="D9D9E3"/>
                                    <w:right w:val="single" w:sz="2" w:space="0" w:color="D9D9E3"/>
                                  </w:divBdr>
                                  <w:divsChild>
                                    <w:div w:id="667709961">
                                      <w:marLeft w:val="0"/>
                                      <w:marRight w:val="0"/>
                                      <w:marTop w:val="0"/>
                                      <w:marBottom w:val="0"/>
                                      <w:divBdr>
                                        <w:top w:val="single" w:sz="2" w:space="0" w:color="D9D9E3"/>
                                        <w:left w:val="single" w:sz="2" w:space="0" w:color="D9D9E3"/>
                                        <w:bottom w:val="single" w:sz="2" w:space="0" w:color="D9D9E3"/>
                                        <w:right w:val="single" w:sz="2" w:space="0" w:color="D9D9E3"/>
                                      </w:divBdr>
                                      <w:divsChild>
                                        <w:div w:id="1189686816">
                                          <w:marLeft w:val="0"/>
                                          <w:marRight w:val="0"/>
                                          <w:marTop w:val="0"/>
                                          <w:marBottom w:val="0"/>
                                          <w:divBdr>
                                            <w:top w:val="single" w:sz="2" w:space="0" w:color="D9D9E3"/>
                                            <w:left w:val="single" w:sz="2" w:space="0" w:color="D9D9E3"/>
                                            <w:bottom w:val="single" w:sz="2" w:space="0" w:color="D9D9E3"/>
                                            <w:right w:val="single" w:sz="2" w:space="0" w:color="D9D9E3"/>
                                          </w:divBdr>
                                          <w:divsChild>
                                            <w:div w:id="289239947">
                                              <w:marLeft w:val="0"/>
                                              <w:marRight w:val="0"/>
                                              <w:marTop w:val="0"/>
                                              <w:marBottom w:val="0"/>
                                              <w:divBdr>
                                                <w:top w:val="single" w:sz="2" w:space="0" w:color="D9D9E3"/>
                                                <w:left w:val="single" w:sz="2" w:space="0" w:color="D9D9E3"/>
                                                <w:bottom w:val="single" w:sz="2" w:space="0" w:color="D9D9E3"/>
                                                <w:right w:val="single" w:sz="2" w:space="0" w:color="D9D9E3"/>
                                              </w:divBdr>
                                              <w:divsChild>
                                                <w:div w:id="520749810">
                                                  <w:marLeft w:val="0"/>
                                                  <w:marRight w:val="0"/>
                                                  <w:marTop w:val="0"/>
                                                  <w:marBottom w:val="0"/>
                                                  <w:divBdr>
                                                    <w:top w:val="single" w:sz="2" w:space="0" w:color="D9D9E3"/>
                                                    <w:left w:val="single" w:sz="2" w:space="0" w:color="D9D9E3"/>
                                                    <w:bottom w:val="single" w:sz="2" w:space="0" w:color="D9D9E3"/>
                                                    <w:right w:val="single" w:sz="2" w:space="0" w:color="D9D9E3"/>
                                                  </w:divBdr>
                                                  <w:divsChild>
                                                    <w:div w:id="686255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65619270">
          <w:marLeft w:val="0"/>
          <w:marRight w:val="0"/>
          <w:marTop w:val="0"/>
          <w:marBottom w:val="0"/>
          <w:divBdr>
            <w:top w:val="none" w:sz="0" w:space="0" w:color="auto"/>
            <w:left w:val="none" w:sz="0" w:space="0" w:color="auto"/>
            <w:bottom w:val="none" w:sz="0" w:space="0" w:color="auto"/>
            <w:right w:val="none" w:sz="0" w:space="0" w:color="auto"/>
          </w:divBdr>
          <w:divsChild>
            <w:div w:id="392505172">
              <w:marLeft w:val="0"/>
              <w:marRight w:val="0"/>
              <w:marTop w:val="0"/>
              <w:marBottom w:val="0"/>
              <w:divBdr>
                <w:top w:val="single" w:sz="2" w:space="0" w:color="D9D9E3"/>
                <w:left w:val="single" w:sz="2" w:space="0" w:color="D9D9E3"/>
                <w:bottom w:val="single" w:sz="2" w:space="0" w:color="D9D9E3"/>
                <w:right w:val="single" w:sz="2" w:space="0" w:color="D9D9E3"/>
              </w:divBdr>
              <w:divsChild>
                <w:div w:id="1873684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5919181">
      <w:bodyDiv w:val="1"/>
      <w:marLeft w:val="0"/>
      <w:marRight w:val="0"/>
      <w:marTop w:val="0"/>
      <w:marBottom w:val="0"/>
      <w:divBdr>
        <w:top w:val="none" w:sz="0" w:space="0" w:color="auto"/>
        <w:left w:val="none" w:sz="0" w:space="0" w:color="auto"/>
        <w:bottom w:val="none" w:sz="0" w:space="0" w:color="auto"/>
        <w:right w:val="none" w:sz="0" w:space="0" w:color="auto"/>
      </w:divBdr>
    </w:div>
    <w:div w:id="395783632">
      <w:bodyDiv w:val="1"/>
      <w:marLeft w:val="0"/>
      <w:marRight w:val="0"/>
      <w:marTop w:val="0"/>
      <w:marBottom w:val="0"/>
      <w:divBdr>
        <w:top w:val="none" w:sz="0" w:space="0" w:color="auto"/>
        <w:left w:val="none" w:sz="0" w:space="0" w:color="auto"/>
        <w:bottom w:val="none" w:sz="0" w:space="0" w:color="auto"/>
        <w:right w:val="none" w:sz="0" w:space="0" w:color="auto"/>
      </w:divBdr>
    </w:div>
    <w:div w:id="575631727">
      <w:bodyDiv w:val="1"/>
      <w:marLeft w:val="0"/>
      <w:marRight w:val="0"/>
      <w:marTop w:val="0"/>
      <w:marBottom w:val="0"/>
      <w:divBdr>
        <w:top w:val="none" w:sz="0" w:space="0" w:color="auto"/>
        <w:left w:val="none" w:sz="0" w:space="0" w:color="auto"/>
        <w:bottom w:val="none" w:sz="0" w:space="0" w:color="auto"/>
        <w:right w:val="none" w:sz="0" w:space="0" w:color="auto"/>
      </w:divBdr>
    </w:div>
    <w:div w:id="817838723">
      <w:bodyDiv w:val="1"/>
      <w:marLeft w:val="0"/>
      <w:marRight w:val="0"/>
      <w:marTop w:val="0"/>
      <w:marBottom w:val="0"/>
      <w:divBdr>
        <w:top w:val="none" w:sz="0" w:space="0" w:color="auto"/>
        <w:left w:val="none" w:sz="0" w:space="0" w:color="auto"/>
        <w:bottom w:val="none" w:sz="0" w:space="0" w:color="auto"/>
        <w:right w:val="none" w:sz="0" w:space="0" w:color="auto"/>
      </w:divBdr>
    </w:div>
    <w:div w:id="909077908">
      <w:bodyDiv w:val="1"/>
      <w:marLeft w:val="0"/>
      <w:marRight w:val="0"/>
      <w:marTop w:val="0"/>
      <w:marBottom w:val="0"/>
      <w:divBdr>
        <w:top w:val="none" w:sz="0" w:space="0" w:color="auto"/>
        <w:left w:val="none" w:sz="0" w:space="0" w:color="auto"/>
        <w:bottom w:val="none" w:sz="0" w:space="0" w:color="auto"/>
        <w:right w:val="none" w:sz="0" w:space="0" w:color="auto"/>
      </w:divBdr>
    </w:div>
    <w:div w:id="1149176835">
      <w:bodyDiv w:val="1"/>
      <w:marLeft w:val="0"/>
      <w:marRight w:val="0"/>
      <w:marTop w:val="0"/>
      <w:marBottom w:val="0"/>
      <w:divBdr>
        <w:top w:val="none" w:sz="0" w:space="0" w:color="auto"/>
        <w:left w:val="none" w:sz="0" w:space="0" w:color="auto"/>
        <w:bottom w:val="none" w:sz="0" w:space="0" w:color="auto"/>
        <w:right w:val="none" w:sz="0" w:space="0" w:color="auto"/>
      </w:divBdr>
    </w:div>
    <w:div w:id="1151870326">
      <w:bodyDiv w:val="1"/>
      <w:marLeft w:val="0"/>
      <w:marRight w:val="0"/>
      <w:marTop w:val="0"/>
      <w:marBottom w:val="0"/>
      <w:divBdr>
        <w:top w:val="none" w:sz="0" w:space="0" w:color="auto"/>
        <w:left w:val="none" w:sz="0" w:space="0" w:color="auto"/>
        <w:bottom w:val="none" w:sz="0" w:space="0" w:color="auto"/>
        <w:right w:val="none" w:sz="0" w:space="0" w:color="auto"/>
      </w:divBdr>
      <w:divsChild>
        <w:div w:id="1070544352">
          <w:marLeft w:val="850"/>
          <w:marRight w:val="0"/>
          <w:marTop w:val="200"/>
          <w:marBottom w:val="0"/>
          <w:divBdr>
            <w:top w:val="none" w:sz="0" w:space="0" w:color="auto"/>
            <w:left w:val="none" w:sz="0" w:space="0" w:color="auto"/>
            <w:bottom w:val="none" w:sz="0" w:space="0" w:color="auto"/>
            <w:right w:val="none" w:sz="0" w:space="0" w:color="auto"/>
          </w:divBdr>
        </w:div>
        <w:div w:id="501313686">
          <w:marLeft w:val="850"/>
          <w:marRight w:val="0"/>
          <w:marTop w:val="200"/>
          <w:marBottom w:val="0"/>
          <w:divBdr>
            <w:top w:val="none" w:sz="0" w:space="0" w:color="auto"/>
            <w:left w:val="none" w:sz="0" w:space="0" w:color="auto"/>
            <w:bottom w:val="none" w:sz="0" w:space="0" w:color="auto"/>
            <w:right w:val="none" w:sz="0" w:space="0" w:color="auto"/>
          </w:divBdr>
        </w:div>
      </w:divsChild>
    </w:div>
    <w:div w:id="1163472728">
      <w:bodyDiv w:val="1"/>
      <w:marLeft w:val="0"/>
      <w:marRight w:val="0"/>
      <w:marTop w:val="0"/>
      <w:marBottom w:val="0"/>
      <w:divBdr>
        <w:top w:val="none" w:sz="0" w:space="0" w:color="auto"/>
        <w:left w:val="none" w:sz="0" w:space="0" w:color="auto"/>
        <w:bottom w:val="none" w:sz="0" w:space="0" w:color="auto"/>
        <w:right w:val="none" w:sz="0" w:space="0" w:color="auto"/>
      </w:divBdr>
    </w:div>
    <w:div w:id="14518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128951">
          <w:marLeft w:val="0"/>
          <w:marRight w:val="0"/>
          <w:marTop w:val="0"/>
          <w:marBottom w:val="0"/>
          <w:divBdr>
            <w:top w:val="none" w:sz="0" w:space="0" w:color="auto"/>
            <w:left w:val="none" w:sz="0" w:space="0" w:color="auto"/>
            <w:bottom w:val="none" w:sz="0" w:space="0" w:color="auto"/>
            <w:right w:val="none" w:sz="0" w:space="0" w:color="auto"/>
          </w:divBdr>
        </w:div>
        <w:div w:id="113599557">
          <w:marLeft w:val="0"/>
          <w:marRight w:val="0"/>
          <w:marTop w:val="0"/>
          <w:marBottom w:val="0"/>
          <w:divBdr>
            <w:top w:val="none" w:sz="0" w:space="0" w:color="auto"/>
            <w:left w:val="none" w:sz="0" w:space="0" w:color="auto"/>
            <w:bottom w:val="none" w:sz="0" w:space="0" w:color="auto"/>
            <w:right w:val="none" w:sz="0" w:space="0" w:color="auto"/>
          </w:divBdr>
        </w:div>
        <w:div w:id="1507477418">
          <w:marLeft w:val="0"/>
          <w:marRight w:val="0"/>
          <w:marTop w:val="0"/>
          <w:marBottom w:val="0"/>
          <w:divBdr>
            <w:top w:val="none" w:sz="0" w:space="0" w:color="auto"/>
            <w:left w:val="none" w:sz="0" w:space="0" w:color="auto"/>
            <w:bottom w:val="none" w:sz="0" w:space="0" w:color="auto"/>
            <w:right w:val="none" w:sz="0" w:space="0" w:color="auto"/>
          </w:divBdr>
        </w:div>
        <w:div w:id="1373192100">
          <w:marLeft w:val="0"/>
          <w:marRight w:val="0"/>
          <w:marTop w:val="0"/>
          <w:marBottom w:val="0"/>
          <w:divBdr>
            <w:top w:val="none" w:sz="0" w:space="0" w:color="auto"/>
            <w:left w:val="none" w:sz="0" w:space="0" w:color="auto"/>
            <w:bottom w:val="none" w:sz="0" w:space="0" w:color="auto"/>
            <w:right w:val="none" w:sz="0" w:space="0" w:color="auto"/>
          </w:divBdr>
        </w:div>
        <w:div w:id="1490442635">
          <w:marLeft w:val="0"/>
          <w:marRight w:val="0"/>
          <w:marTop w:val="0"/>
          <w:marBottom w:val="0"/>
          <w:divBdr>
            <w:top w:val="none" w:sz="0" w:space="0" w:color="auto"/>
            <w:left w:val="none" w:sz="0" w:space="0" w:color="auto"/>
            <w:bottom w:val="none" w:sz="0" w:space="0" w:color="auto"/>
            <w:right w:val="none" w:sz="0" w:space="0" w:color="auto"/>
          </w:divBdr>
          <w:divsChild>
            <w:div w:id="214488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5888">
      <w:bodyDiv w:val="1"/>
      <w:marLeft w:val="0"/>
      <w:marRight w:val="0"/>
      <w:marTop w:val="0"/>
      <w:marBottom w:val="0"/>
      <w:divBdr>
        <w:top w:val="none" w:sz="0" w:space="0" w:color="auto"/>
        <w:left w:val="none" w:sz="0" w:space="0" w:color="auto"/>
        <w:bottom w:val="none" w:sz="0" w:space="0" w:color="auto"/>
        <w:right w:val="none" w:sz="0" w:space="0" w:color="auto"/>
      </w:divBdr>
    </w:div>
    <w:div w:id="1605265804">
      <w:bodyDiv w:val="1"/>
      <w:marLeft w:val="0"/>
      <w:marRight w:val="0"/>
      <w:marTop w:val="0"/>
      <w:marBottom w:val="0"/>
      <w:divBdr>
        <w:top w:val="none" w:sz="0" w:space="0" w:color="auto"/>
        <w:left w:val="none" w:sz="0" w:space="0" w:color="auto"/>
        <w:bottom w:val="none" w:sz="0" w:space="0" w:color="auto"/>
        <w:right w:val="none" w:sz="0" w:space="0" w:color="auto"/>
      </w:divBdr>
      <w:divsChild>
        <w:div w:id="1136795347">
          <w:marLeft w:val="0"/>
          <w:marRight w:val="0"/>
          <w:marTop w:val="0"/>
          <w:marBottom w:val="0"/>
          <w:divBdr>
            <w:top w:val="single" w:sz="2" w:space="0" w:color="D9D9E3"/>
            <w:left w:val="single" w:sz="2" w:space="0" w:color="D9D9E3"/>
            <w:bottom w:val="single" w:sz="2" w:space="0" w:color="D9D9E3"/>
            <w:right w:val="single" w:sz="2" w:space="0" w:color="D9D9E3"/>
          </w:divBdr>
          <w:divsChild>
            <w:div w:id="1352342945">
              <w:marLeft w:val="0"/>
              <w:marRight w:val="0"/>
              <w:marTop w:val="100"/>
              <w:marBottom w:val="100"/>
              <w:divBdr>
                <w:top w:val="single" w:sz="2" w:space="0" w:color="D9D9E3"/>
                <w:left w:val="single" w:sz="2" w:space="0" w:color="D9D9E3"/>
                <w:bottom w:val="single" w:sz="2" w:space="0" w:color="D9D9E3"/>
                <w:right w:val="single" w:sz="2" w:space="0" w:color="D9D9E3"/>
              </w:divBdr>
              <w:divsChild>
                <w:div w:id="2088532272">
                  <w:marLeft w:val="0"/>
                  <w:marRight w:val="0"/>
                  <w:marTop w:val="0"/>
                  <w:marBottom w:val="0"/>
                  <w:divBdr>
                    <w:top w:val="single" w:sz="2" w:space="0" w:color="D9D9E3"/>
                    <w:left w:val="single" w:sz="2" w:space="0" w:color="D9D9E3"/>
                    <w:bottom w:val="single" w:sz="2" w:space="0" w:color="D9D9E3"/>
                    <w:right w:val="single" w:sz="2" w:space="0" w:color="D9D9E3"/>
                  </w:divBdr>
                  <w:divsChild>
                    <w:div w:id="1835492058">
                      <w:marLeft w:val="0"/>
                      <w:marRight w:val="0"/>
                      <w:marTop w:val="0"/>
                      <w:marBottom w:val="0"/>
                      <w:divBdr>
                        <w:top w:val="single" w:sz="2" w:space="0" w:color="D9D9E3"/>
                        <w:left w:val="single" w:sz="2" w:space="0" w:color="D9D9E3"/>
                        <w:bottom w:val="single" w:sz="2" w:space="0" w:color="D9D9E3"/>
                        <w:right w:val="single" w:sz="2" w:space="0" w:color="D9D9E3"/>
                      </w:divBdr>
                      <w:divsChild>
                        <w:div w:id="952130245">
                          <w:marLeft w:val="0"/>
                          <w:marRight w:val="0"/>
                          <w:marTop w:val="0"/>
                          <w:marBottom w:val="0"/>
                          <w:divBdr>
                            <w:top w:val="single" w:sz="2" w:space="0" w:color="D9D9E3"/>
                            <w:left w:val="single" w:sz="2" w:space="0" w:color="D9D9E3"/>
                            <w:bottom w:val="single" w:sz="2" w:space="0" w:color="D9D9E3"/>
                            <w:right w:val="single" w:sz="2" w:space="0" w:color="D9D9E3"/>
                          </w:divBdr>
                          <w:divsChild>
                            <w:div w:id="424615746">
                              <w:marLeft w:val="0"/>
                              <w:marRight w:val="0"/>
                              <w:marTop w:val="0"/>
                              <w:marBottom w:val="0"/>
                              <w:divBdr>
                                <w:top w:val="single" w:sz="2" w:space="0" w:color="D9D9E3"/>
                                <w:left w:val="single" w:sz="2" w:space="0" w:color="D9D9E3"/>
                                <w:bottom w:val="single" w:sz="2" w:space="0" w:color="D9D9E3"/>
                                <w:right w:val="single" w:sz="2" w:space="0" w:color="D9D9E3"/>
                              </w:divBdr>
                              <w:divsChild>
                                <w:div w:id="368184091">
                                  <w:marLeft w:val="0"/>
                                  <w:marRight w:val="0"/>
                                  <w:marTop w:val="0"/>
                                  <w:marBottom w:val="0"/>
                                  <w:divBdr>
                                    <w:top w:val="single" w:sz="2" w:space="0" w:color="D9D9E3"/>
                                    <w:left w:val="single" w:sz="2" w:space="0" w:color="D9D9E3"/>
                                    <w:bottom w:val="single" w:sz="2" w:space="0" w:color="D9D9E3"/>
                                    <w:right w:val="single" w:sz="2" w:space="0" w:color="D9D9E3"/>
                                  </w:divBdr>
                                  <w:divsChild>
                                    <w:div w:id="963273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58842344">
          <w:marLeft w:val="0"/>
          <w:marRight w:val="0"/>
          <w:marTop w:val="0"/>
          <w:marBottom w:val="0"/>
          <w:divBdr>
            <w:top w:val="single" w:sz="2" w:space="0" w:color="D9D9E3"/>
            <w:left w:val="single" w:sz="2" w:space="0" w:color="D9D9E3"/>
            <w:bottom w:val="single" w:sz="2" w:space="0" w:color="D9D9E3"/>
            <w:right w:val="single" w:sz="2" w:space="0" w:color="D9D9E3"/>
          </w:divBdr>
          <w:divsChild>
            <w:div w:id="1187988392">
              <w:marLeft w:val="0"/>
              <w:marRight w:val="0"/>
              <w:marTop w:val="100"/>
              <w:marBottom w:val="100"/>
              <w:divBdr>
                <w:top w:val="single" w:sz="2" w:space="0" w:color="D9D9E3"/>
                <w:left w:val="single" w:sz="2" w:space="0" w:color="D9D9E3"/>
                <w:bottom w:val="single" w:sz="2" w:space="0" w:color="D9D9E3"/>
                <w:right w:val="single" w:sz="2" w:space="0" w:color="D9D9E3"/>
              </w:divBdr>
              <w:divsChild>
                <w:div w:id="1848522471">
                  <w:marLeft w:val="0"/>
                  <w:marRight w:val="0"/>
                  <w:marTop w:val="0"/>
                  <w:marBottom w:val="0"/>
                  <w:divBdr>
                    <w:top w:val="single" w:sz="2" w:space="0" w:color="D9D9E3"/>
                    <w:left w:val="single" w:sz="2" w:space="0" w:color="D9D9E3"/>
                    <w:bottom w:val="single" w:sz="2" w:space="0" w:color="D9D9E3"/>
                    <w:right w:val="single" w:sz="2" w:space="0" w:color="D9D9E3"/>
                  </w:divBdr>
                  <w:divsChild>
                    <w:div w:id="1023089655">
                      <w:marLeft w:val="0"/>
                      <w:marRight w:val="0"/>
                      <w:marTop w:val="0"/>
                      <w:marBottom w:val="0"/>
                      <w:divBdr>
                        <w:top w:val="single" w:sz="2" w:space="0" w:color="D9D9E3"/>
                        <w:left w:val="single" w:sz="2" w:space="0" w:color="D9D9E3"/>
                        <w:bottom w:val="single" w:sz="2" w:space="0" w:color="D9D9E3"/>
                        <w:right w:val="single" w:sz="2" w:space="0" w:color="D9D9E3"/>
                      </w:divBdr>
                      <w:divsChild>
                        <w:div w:id="138116557">
                          <w:marLeft w:val="0"/>
                          <w:marRight w:val="0"/>
                          <w:marTop w:val="0"/>
                          <w:marBottom w:val="0"/>
                          <w:divBdr>
                            <w:top w:val="single" w:sz="2" w:space="0" w:color="D9D9E3"/>
                            <w:left w:val="single" w:sz="2" w:space="0" w:color="D9D9E3"/>
                            <w:bottom w:val="single" w:sz="2" w:space="0" w:color="D9D9E3"/>
                            <w:right w:val="single" w:sz="2" w:space="0" w:color="D9D9E3"/>
                          </w:divBdr>
                          <w:divsChild>
                            <w:div w:id="1453208243">
                              <w:marLeft w:val="0"/>
                              <w:marRight w:val="0"/>
                              <w:marTop w:val="0"/>
                              <w:marBottom w:val="0"/>
                              <w:divBdr>
                                <w:top w:val="single" w:sz="2" w:space="0" w:color="D9D9E3"/>
                                <w:left w:val="single" w:sz="2" w:space="0" w:color="D9D9E3"/>
                                <w:bottom w:val="single" w:sz="2" w:space="0" w:color="D9D9E3"/>
                                <w:right w:val="single" w:sz="2" w:space="0" w:color="D9D9E3"/>
                              </w:divBdr>
                              <w:divsChild>
                                <w:div w:id="1385103622">
                                  <w:marLeft w:val="0"/>
                                  <w:marRight w:val="0"/>
                                  <w:marTop w:val="0"/>
                                  <w:marBottom w:val="0"/>
                                  <w:divBdr>
                                    <w:top w:val="single" w:sz="2" w:space="0" w:color="D9D9E3"/>
                                    <w:left w:val="single" w:sz="2" w:space="0" w:color="D9D9E3"/>
                                    <w:bottom w:val="single" w:sz="2" w:space="0" w:color="D9D9E3"/>
                                    <w:right w:val="single" w:sz="2" w:space="0" w:color="D9D9E3"/>
                                  </w:divBdr>
                                  <w:divsChild>
                                    <w:div w:id="51732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76999204">
                      <w:marLeft w:val="0"/>
                      <w:marRight w:val="0"/>
                      <w:marTop w:val="0"/>
                      <w:marBottom w:val="0"/>
                      <w:divBdr>
                        <w:top w:val="single" w:sz="2" w:space="0" w:color="D9D9E3"/>
                        <w:left w:val="single" w:sz="2" w:space="0" w:color="D9D9E3"/>
                        <w:bottom w:val="single" w:sz="2" w:space="0" w:color="D9D9E3"/>
                        <w:right w:val="single" w:sz="2" w:space="0" w:color="D9D9E3"/>
                      </w:divBdr>
                      <w:divsChild>
                        <w:div w:id="1828091573">
                          <w:marLeft w:val="0"/>
                          <w:marRight w:val="0"/>
                          <w:marTop w:val="0"/>
                          <w:marBottom w:val="0"/>
                          <w:divBdr>
                            <w:top w:val="single" w:sz="2" w:space="0" w:color="D9D9E3"/>
                            <w:left w:val="single" w:sz="2" w:space="0" w:color="D9D9E3"/>
                            <w:bottom w:val="single" w:sz="2" w:space="0" w:color="D9D9E3"/>
                            <w:right w:val="single" w:sz="2" w:space="0" w:color="D9D9E3"/>
                          </w:divBdr>
                        </w:div>
                        <w:div w:id="1180390080">
                          <w:marLeft w:val="0"/>
                          <w:marRight w:val="0"/>
                          <w:marTop w:val="0"/>
                          <w:marBottom w:val="0"/>
                          <w:divBdr>
                            <w:top w:val="single" w:sz="2" w:space="0" w:color="D9D9E3"/>
                            <w:left w:val="single" w:sz="2" w:space="0" w:color="D9D9E3"/>
                            <w:bottom w:val="single" w:sz="2" w:space="0" w:color="D9D9E3"/>
                            <w:right w:val="single" w:sz="2" w:space="0" w:color="D9D9E3"/>
                          </w:divBdr>
                          <w:divsChild>
                            <w:div w:id="1649239195">
                              <w:marLeft w:val="0"/>
                              <w:marRight w:val="0"/>
                              <w:marTop w:val="0"/>
                              <w:marBottom w:val="0"/>
                              <w:divBdr>
                                <w:top w:val="single" w:sz="2" w:space="0" w:color="D9D9E3"/>
                                <w:left w:val="single" w:sz="2" w:space="0" w:color="D9D9E3"/>
                                <w:bottom w:val="single" w:sz="2" w:space="0" w:color="D9D9E3"/>
                                <w:right w:val="single" w:sz="2" w:space="0" w:color="D9D9E3"/>
                              </w:divBdr>
                              <w:divsChild>
                                <w:div w:id="64454057">
                                  <w:marLeft w:val="0"/>
                                  <w:marRight w:val="0"/>
                                  <w:marTop w:val="0"/>
                                  <w:marBottom w:val="0"/>
                                  <w:divBdr>
                                    <w:top w:val="single" w:sz="2" w:space="0" w:color="D9D9E3"/>
                                    <w:left w:val="single" w:sz="2" w:space="0" w:color="D9D9E3"/>
                                    <w:bottom w:val="single" w:sz="2" w:space="0" w:color="D9D9E3"/>
                                    <w:right w:val="single" w:sz="2" w:space="0" w:color="D9D9E3"/>
                                  </w:divBdr>
                                  <w:divsChild>
                                    <w:div w:id="1333490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02825239">
          <w:marLeft w:val="0"/>
          <w:marRight w:val="0"/>
          <w:marTop w:val="0"/>
          <w:marBottom w:val="0"/>
          <w:divBdr>
            <w:top w:val="single" w:sz="2" w:space="0" w:color="D9D9E3"/>
            <w:left w:val="single" w:sz="2" w:space="0" w:color="D9D9E3"/>
            <w:bottom w:val="single" w:sz="2" w:space="0" w:color="D9D9E3"/>
            <w:right w:val="single" w:sz="2" w:space="0" w:color="D9D9E3"/>
          </w:divBdr>
          <w:divsChild>
            <w:div w:id="301617961">
              <w:marLeft w:val="0"/>
              <w:marRight w:val="0"/>
              <w:marTop w:val="100"/>
              <w:marBottom w:val="100"/>
              <w:divBdr>
                <w:top w:val="single" w:sz="2" w:space="0" w:color="D9D9E3"/>
                <w:left w:val="single" w:sz="2" w:space="0" w:color="D9D9E3"/>
                <w:bottom w:val="single" w:sz="2" w:space="0" w:color="D9D9E3"/>
                <w:right w:val="single" w:sz="2" w:space="0" w:color="D9D9E3"/>
              </w:divBdr>
              <w:divsChild>
                <w:div w:id="950016112">
                  <w:marLeft w:val="0"/>
                  <w:marRight w:val="0"/>
                  <w:marTop w:val="0"/>
                  <w:marBottom w:val="0"/>
                  <w:divBdr>
                    <w:top w:val="single" w:sz="2" w:space="0" w:color="D9D9E3"/>
                    <w:left w:val="single" w:sz="2" w:space="0" w:color="D9D9E3"/>
                    <w:bottom w:val="single" w:sz="2" w:space="0" w:color="D9D9E3"/>
                    <w:right w:val="single" w:sz="2" w:space="0" w:color="D9D9E3"/>
                  </w:divBdr>
                  <w:divsChild>
                    <w:div w:id="365914640">
                      <w:marLeft w:val="0"/>
                      <w:marRight w:val="0"/>
                      <w:marTop w:val="0"/>
                      <w:marBottom w:val="0"/>
                      <w:divBdr>
                        <w:top w:val="single" w:sz="2" w:space="0" w:color="D9D9E3"/>
                        <w:left w:val="single" w:sz="2" w:space="0" w:color="D9D9E3"/>
                        <w:bottom w:val="single" w:sz="2" w:space="0" w:color="D9D9E3"/>
                        <w:right w:val="single" w:sz="2" w:space="0" w:color="D9D9E3"/>
                      </w:divBdr>
                      <w:divsChild>
                        <w:div w:id="310017343">
                          <w:marLeft w:val="0"/>
                          <w:marRight w:val="0"/>
                          <w:marTop w:val="0"/>
                          <w:marBottom w:val="0"/>
                          <w:divBdr>
                            <w:top w:val="single" w:sz="2" w:space="0" w:color="D9D9E3"/>
                            <w:left w:val="single" w:sz="2" w:space="0" w:color="D9D9E3"/>
                            <w:bottom w:val="single" w:sz="2" w:space="0" w:color="D9D9E3"/>
                            <w:right w:val="single" w:sz="2" w:space="0" w:color="D9D9E3"/>
                          </w:divBdr>
                          <w:divsChild>
                            <w:div w:id="1483739027">
                              <w:marLeft w:val="0"/>
                              <w:marRight w:val="0"/>
                              <w:marTop w:val="0"/>
                              <w:marBottom w:val="0"/>
                              <w:divBdr>
                                <w:top w:val="single" w:sz="2" w:space="0" w:color="D9D9E3"/>
                                <w:left w:val="single" w:sz="2" w:space="0" w:color="D9D9E3"/>
                                <w:bottom w:val="single" w:sz="2" w:space="0" w:color="D9D9E3"/>
                                <w:right w:val="single" w:sz="2" w:space="0" w:color="D9D9E3"/>
                              </w:divBdr>
                              <w:divsChild>
                                <w:div w:id="1974945869">
                                  <w:marLeft w:val="0"/>
                                  <w:marRight w:val="0"/>
                                  <w:marTop w:val="0"/>
                                  <w:marBottom w:val="0"/>
                                  <w:divBdr>
                                    <w:top w:val="single" w:sz="2" w:space="0" w:color="D9D9E3"/>
                                    <w:left w:val="single" w:sz="2" w:space="0" w:color="D9D9E3"/>
                                    <w:bottom w:val="single" w:sz="2" w:space="0" w:color="D9D9E3"/>
                                    <w:right w:val="single" w:sz="2" w:space="0" w:color="D9D9E3"/>
                                  </w:divBdr>
                                  <w:divsChild>
                                    <w:div w:id="1191918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7470293">
                      <w:marLeft w:val="0"/>
                      <w:marRight w:val="0"/>
                      <w:marTop w:val="0"/>
                      <w:marBottom w:val="0"/>
                      <w:divBdr>
                        <w:top w:val="single" w:sz="2" w:space="0" w:color="D9D9E3"/>
                        <w:left w:val="single" w:sz="2" w:space="0" w:color="D9D9E3"/>
                        <w:bottom w:val="single" w:sz="2" w:space="0" w:color="D9D9E3"/>
                        <w:right w:val="single" w:sz="2" w:space="0" w:color="D9D9E3"/>
                      </w:divBdr>
                      <w:divsChild>
                        <w:div w:id="65032589">
                          <w:marLeft w:val="0"/>
                          <w:marRight w:val="0"/>
                          <w:marTop w:val="0"/>
                          <w:marBottom w:val="0"/>
                          <w:divBdr>
                            <w:top w:val="single" w:sz="2" w:space="0" w:color="D9D9E3"/>
                            <w:left w:val="single" w:sz="2" w:space="0" w:color="D9D9E3"/>
                            <w:bottom w:val="single" w:sz="2" w:space="0" w:color="D9D9E3"/>
                            <w:right w:val="single" w:sz="2" w:space="0" w:color="D9D9E3"/>
                          </w:divBdr>
                        </w:div>
                        <w:div w:id="683869882">
                          <w:marLeft w:val="0"/>
                          <w:marRight w:val="0"/>
                          <w:marTop w:val="0"/>
                          <w:marBottom w:val="0"/>
                          <w:divBdr>
                            <w:top w:val="single" w:sz="2" w:space="0" w:color="D9D9E3"/>
                            <w:left w:val="single" w:sz="2" w:space="0" w:color="D9D9E3"/>
                            <w:bottom w:val="single" w:sz="2" w:space="0" w:color="D9D9E3"/>
                            <w:right w:val="single" w:sz="2" w:space="0" w:color="D9D9E3"/>
                          </w:divBdr>
                          <w:divsChild>
                            <w:div w:id="1823499646">
                              <w:marLeft w:val="0"/>
                              <w:marRight w:val="0"/>
                              <w:marTop w:val="0"/>
                              <w:marBottom w:val="0"/>
                              <w:divBdr>
                                <w:top w:val="single" w:sz="2" w:space="0" w:color="D9D9E3"/>
                                <w:left w:val="single" w:sz="2" w:space="0" w:color="D9D9E3"/>
                                <w:bottom w:val="single" w:sz="2" w:space="0" w:color="D9D9E3"/>
                                <w:right w:val="single" w:sz="2" w:space="0" w:color="D9D9E3"/>
                              </w:divBdr>
                              <w:divsChild>
                                <w:div w:id="2069527940">
                                  <w:marLeft w:val="0"/>
                                  <w:marRight w:val="0"/>
                                  <w:marTop w:val="0"/>
                                  <w:marBottom w:val="0"/>
                                  <w:divBdr>
                                    <w:top w:val="single" w:sz="2" w:space="0" w:color="D9D9E3"/>
                                    <w:left w:val="single" w:sz="2" w:space="0" w:color="D9D9E3"/>
                                    <w:bottom w:val="single" w:sz="2" w:space="0" w:color="D9D9E3"/>
                                    <w:right w:val="single" w:sz="2" w:space="0" w:color="D9D9E3"/>
                                  </w:divBdr>
                                  <w:divsChild>
                                    <w:div w:id="105894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6370243">
          <w:marLeft w:val="0"/>
          <w:marRight w:val="0"/>
          <w:marTop w:val="0"/>
          <w:marBottom w:val="0"/>
          <w:divBdr>
            <w:top w:val="single" w:sz="2" w:space="0" w:color="D9D9E3"/>
            <w:left w:val="single" w:sz="2" w:space="0" w:color="D9D9E3"/>
            <w:bottom w:val="single" w:sz="2" w:space="0" w:color="D9D9E3"/>
            <w:right w:val="single" w:sz="2" w:space="0" w:color="D9D9E3"/>
          </w:divBdr>
          <w:divsChild>
            <w:div w:id="1379427764">
              <w:marLeft w:val="0"/>
              <w:marRight w:val="0"/>
              <w:marTop w:val="100"/>
              <w:marBottom w:val="100"/>
              <w:divBdr>
                <w:top w:val="single" w:sz="2" w:space="0" w:color="D9D9E3"/>
                <w:left w:val="single" w:sz="2" w:space="0" w:color="D9D9E3"/>
                <w:bottom w:val="single" w:sz="2" w:space="0" w:color="D9D9E3"/>
                <w:right w:val="single" w:sz="2" w:space="0" w:color="D9D9E3"/>
              </w:divBdr>
              <w:divsChild>
                <w:div w:id="683170311">
                  <w:marLeft w:val="0"/>
                  <w:marRight w:val="0"/>
                  <w:marTop w:val="0"/>
                  <w:marBottom w:val="0"/>
                  <w:divBdr>
                    <w:top w:val="single" w:sz="2" w:space="0" w:color="D9D9E3"/>
                    <w:left w:val="single" w:sz="2" w:space="0" w:color="D9D9E3"/>
                    <w:bottom w:val="single" w:sz="2" w:space="0" w:color="D9D9E3"/>
                    <w:right w:val="single" w:sz="2" w:space="0" w:color="D9D9E3"/>
                  </w:divBdr>
                  <w:divsChild>
                    <w:div w:id="1507556302">
                      <w:marLeft w:val="0"/>
                      <w:marRight w:val="0"/>
                      <w:marTop w:val="0"/>
                      <w:marBottom w:val="0"/>
                      <w:divBdr>
                        <w:top w:val="single" w:sz="2" w:space="0" w:color="D9D9E3"/>
                        <w:left w:val="single" w:sz="2" w:space="0" w:color="D9D9E3"/>
                        <w:bottom w:val="single" w:sz="2" w:space="0" w:color="D9D9E3"/>
                        <w:right w:val="single" w:sz="2" w:space="0" w:color="D9D9E3"/>
                      </w:divBdr>
                      <w:divsChild>
                        <w:div w:id="1389955695">
                          <w:marLeft w:val="0"/>
                          <w:marRight w:val="0"/>
                          <w:marTop w:val="0"/>
                          <w:marBottom w:val="0"/>
                          <w:divBdr>
                            <w:top w:val="single" w:sz="2" w:space="0" w:color="D9D9E3"/>
                            <w:left w:val="single" w:sz="2" w:space="0" w:color="D9D9E3"/>
                            <w:bottom w:val="single" w:sz="2" w:space="0" w:color="D9D9E3"/>
                            <w:right w:val="single" w:sz="2" w:space="0" w:color="D9D9E3"/>
                          </w:divBdr>
                          <w:divsChild>
                            <w:div w:id="1016734818">
                              <w:marLeft w:val="0"/>
                              <w:marRight w:val="0"/>
                              <w:marTop w:val="0"/>
                              <w:marBottom w:val="0"/>
                              <w:divBdr>
                                <w:top w:val="single" w:sz="2" w:space="0" w:color="D9D9E3"/>
                                <w:left w:val="single" w:sz="2" w:space="0" w:color="D9D9E3"/>
                                <w:bottom w:val="single" w:sz="2" w:space="0" w:color="D9D9E3"/>
                                <w:right w:val="single" w:sz="2" w:space="0" w:color="D9D9E3"/>
                              </w:divBdr>
                              <w:divsChild>
                                <w:div w:id="1591038219">
                                  <w:marLeft w:val="0"/>
                                  <w:marRight w:val="0"/>
                                  <w:marTop w:val="0"/>
                                  <w:marBottom w:val="0"/>
                                  <w:divBdr>
                                    <w:top w:val="single" w:sz="2" w:space="0" w:color="D9D9E3"/>
                                    <w:left w:val="single" w:sz="2" w:space="0" w:color="D9D9E3"/>
                                    <w:bottom w:val="single" w:sz="2" w:space="0" w:color="D9D9E3"/>
                                    <w:right w:val="single" w:sz="2" w:space="0" w:color="D9D9E3"/>
                                  </w:divBdr>
                                  <w:divsChild>
                                    <w:div w:id="632294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38414316">
                      <w:marLeft w:val="0"/>
                      <w:marRight w:val="0"/>
                      <w:marTop w:val="0"/>
                      <w:marBottom w:val="0"/>
                      <w:divBdr>
                        <w:top w:val="single" w:sz="2" w:space="0" w:color="D9D9E3"/>
                        <w:left w:val="single" w:sz="2" w:space="0" w:color="D9D9E3"/>
                        <w:bottom w:val="single" w:sz="2" w:space="0" w:color="D9D9E3"/>
                        <w:right w:val="single" w:sz="2" w:space="0" w:color="D9D9E3"/>
                      </w:divBdr>
                      <w:divsChild>
                        <w:div w:id="895706054">
                          <w:marLeft w:val="0"/>
                          <w:marRight w:val="0"/>
                          <w:marTop w:val="0"/>
                          <w:marBottom w:val="0"/>
                          <w:divBdr>
                            <w:top w:val="single" w:sz="2" w:space="0" w:color="D9D9E3"/>
                            <w:left w:val="single" w:sz="2" w:space="0" w:color="D9D9E3"/>
                            <w:bottom w:val="single" w:sz="2" w:space="0" w:color="D9D9E3"/>
                            <w:right w:val="single" w:sz="2" w:space="0" w:color="D9D9E3"/>
                          </w:divBdr>
                        </w:div>
                        <w:div w:id="804813317">
                          <w:marLeft w:val="0"/>
                          <w:marRight w:val="0"/>
                          <w:marTop w:val="0"/>
                          <w:marBottom w:val="0"/>
                          <w:divBdr>
                            <w:top w:val="single" w:sz="2" w:space="0" w:color="D9D9E3"/>
                            <w:left w:val="single" w:sz="2" w:space="0" w:color="D9D9E3"/>
                            <w:bottom w:val="single" w:sz="2" w:space="0" w:color="D9D9E3"/>
                            <w:right w:val="single" w:sz="2" w:space="0" w:color="D9D9E3"/>
                          </w:divBdr>
                          <w:divsChild>
                            <w:div w:id="218900624">
                              <w:marLeft w:val="0"/>
                              <w:marRight w:val="0"/>
                              <w:marTop w:val="0"/>
                              <w:marBottom w:val="0"/>
                              <w:divBdr>
                                <w:top w:val="single" w:sz="2" w:space="0" w:color="D9D9E3"/>
                                <w:left w:val="single" w:sz="2" w:space="0" w:color="D9D9E3"/>
                                <w:bottom w:val="single" w:sz="2" w:space="0" w:color="D9D9E3"/>
                                <w:right w:val="single" w:sz="2" w:space="0" w:color="D9D9E3"/>
                              </w:divBdr>
                              <w:divsChild>
                                <w:div w:id="386269691">
                                  <w:marLeft w:val="0"/>
                                  <w:marRight w:val="0"/>
                                  <w:marTop w:val="0"/>
                                  <w:marBottom w:val="0"/>
                                  <w:divBdr>
                                    <w:top w:val="single" w:sz="2" w:space="0" w:color="D9D9E3"/>
                                    <w:left w:val="single" w:sz="2" w:space="0" w:color="D9D9E3"/>
                                    <w:bottom w:val="single" w:sz="2" w:space="0" w:color="D9D9E3"/>
                                    <w:right w:val="single" w:sz="2" w:space="0" w:color="D9D9E3"/>
                                  </w:divBdr>
                                  <w:divsChild>
                                    <w:div w:id="132265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75851004">
      <w:bodyDiv w:val="1"/>
      <w:marLeft w:val="0"/>
      <w:marRight w:val="0"/>
      <w:marTop w:val="0"/>
      <w:marBottom w:val="0"/>
      <w:divBdr>
        <w:top w:val="none" w:sz="0" w:space="0" w:color="auto"/>
        <w:left w:val="none" w:sz="0" w:space="0" w:color="auto"/>
        <w:bottom w:val="none" w:sz="0" w:space="0" w:color="auto"/>
        <w:right w:val="none" w:sz="0" w:space="0" w:color="auto"/>
      </w:divBdr>
      <w:divsChild>
        <w:div w:id="342824994">
          <w:marLeft w:val="0"/>
          <w:marRight w:val="0"/>
          <w:marTop w:val="0"/>
          <w:marBottom w:val="0"/>
          <w:divBdr>
            <w:top w:val="none" w:sz="0" w:space="0" w:color="auto"/>
            <w:left w:val="none" w:sz="0" w:space="0" w:color="auto"/>
            <w:bottom w:val="none" w:sz="0" w:space="0" w:color="auto"/>
            <w:right w:val="none" w:sz="0" w:space="0" w:color="auto"/>
          </w:divBdr>
          <w:divsChild>
            <w:div w:id="338041395">
              <w:marLeft w:val="0"/>
              <w:marRight w:val="0"/>
              <w:marTop w:val="0"/>
              <w:marBottom w:val="0"/>
              <w:divBdr>
                <w:top w:val="none" w:sz="0" w:space="0" w:color="auto"/>
                <w:left w:val="none" w:sz="0" w:space="0" w:color="auto"/>
                <w:bottom w:val="none" w:sz="0" w:space="0" w:color="auto"/>
                <w:right w:val="none" w:sz="0" w:space="0" w:color="auto"/>
              </w:divBdr>
              <w:divsChild>
                <w:div w:id="5922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15742">
      <w:bodyDiv w:val="1"/>
      <w:marLeft w:val="0"/>
      <w:marRight w:val="0"/>
      <w:marTop w:val="0"/>
      <w:marBottom w:val="0"/>
      <w:divBdr>
        <w:top w:val="none" w:sz="0" w:space="0" w:color="auto"/>
        <w:left w:val="none" w:sz="0" w:space="0" w:color="auto"/>
        <w:bottom w:val="none" w:sz="0" w:space="0" w:color="auto"/>
        <w:right w:val="none" w:sz="0" w:space="0" w:color="auto"/>
      </w:divBdr>
    </w:div>
    <w:div w:id="2111197256">
      <w:bodyDiv w:val="1"/>
      <w:marLeft w:val="0"/>
      <w:marRight w:val="0"/>
      <w:marTop w:val="0"/>
      <w:marBottom w:val="0"/>
      <w:divBdr>
        <w:top w:val="none" w:sz="0" w:space="0" w:color="auto"/>
        <w:left w:val="none" w:sz="0" w:space="0" w:color="auto"/>
        <w:bottom w:val="none" w:sz="0" w:space="0" w:color="auto"/>
        <w:right w:val="none" w:sz="0" w:space="0" w:color="auto"/>
      </w:divBdr>
      <w:divsChild>
        <w:div w:id="1813450104">
          <w:marLeft w:val="0"/>
          <w:marRight w:val="0"/>
          <w:marTop w:val="0"/>
          <w:marBottom w:val="0"/>
          <w:divBdr>
            <w:top w:val="single" w:sz="2" w:space="0" w:color="D9D9E3"/>
            <w:left w:val="single" w:sz="2" w:space="0" w:color="D9D9E3"/>
            <w:bottom w:val="single" w:sz="2" w:space="0" w:color="D9D9E3"/>
            <w:right w:val="single" w:sz="2" w:space="0" w:color="D9D9E3"/>
          </w:divBdr>
          <w:divsChild>
            <w:div w:id="185336074">
              <w:marLeft w:val="0"/>
              <w:marRight w:val="0"/>
              <w:marTop w:val="0"/>
              <w:marBottom w:val="0"/>
              <w:divBdr>
                <w:top w:val="single" w:sz="2" w:space="0" w:color="D9D9E3"/>
                <w:left w:val="single" w:sz="2" w:space="0" w:color="D9D9E3"/>
                <w:bottom w:val="single" w:sz="2" w:space="0" w:color="D9D9E3"/>
                <w:right w:val="single" w:sz="2" w:space="0" w:color="D9D9E3"/>
              </w:divBdr>
              <w:divsChild>
                <w:div w:id="1448964508">
                  <w:marLeft w:val="0"/>
                  <w:marRight w:val="0"/>
                  <w:marTop w:val="0"/>
                  <w:marBottom w:val="0"/>
                  <w:divBdr>
                    <w:top w:val="single" w:sz="2" w:space="0" w:color="D9D9E3"/>
                    <w:left w:val="single" w:sz="2" w:space="0" w:color="D9D9E3"/>
                    <w:bottom w:val="single" w:sz="2" w:space="0" w:color="D9D9E3"/>
                    <w:right w:val="single" w:sz="2" w:space="0" w:color="D9D9E3"/>
                  </w:divBdr>
                  <w:divsChild>
                    <w:div w:id="432869626">
                      <w:marLeft w:val="0"/>
                      <w:marRight w:val="0"/>
                      <w:marTop w:val="0"/>
                      <w:marBottom w:val="0"/>
                      <w:divBdr>
                        <w:top w:val="single" w:sz="2" w:space="0" w:color="D9D9E3"/>
                        <w:left w:val="single" w:sz="2" w:space="0" w:color="D9D9E3"/>
                        <w:bottom w:val="single" w:sz="2" w:space="0" w:color="D9D9E3"/>
                        <w:right w:val="single" w:sz="2" w:space="0" w:color="D9D9E3"/>
                      </w:divBdr>
                      <w:divsChild>
                        <w:div w:id="1504707281">
                          <w:marLeft w:val="0"/>
                          <w:marRight w:val="0"/>
                          <w:marTop w:val="0"/>
                          <w:marBottom w:val="0"/>
                          <w:divBdr>
                            <w:top w:val="single" w:sz="2" w:space="0" w:color="D9D9E3"/>
                            <w:left w:val="single" w:sz="2" w:space="0" w:color="D9D9E3"/>
                            <w:bottom w:val="single" w:sz="2" w:space="0" w:color="D9D9E3"/>
                            <w:right w:val="single" w:sz="2" w:space="0" w:color="D9D9E3"/>
                          </w:divBdr>
                          <w:divsChild>
                            <w:div w:id="756514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867609">
                                  <w:marLeft w:val="0"/>
                                  <w:marRight w:val="0"/>
                                  <w:marTop w:val="0"/>
                                  <w:marBottom w:val="0"/>
                                  <w:divBdr>
                                    <w:top w:val="single" w:sz="2" w:space="0" w:color="D9D9E3"/>
                                    <w:left w:val="single" w:sz="2" w:space="0" w:color="D9D9E3"/>
                                    <w:bottom w:val="single" w:sz="2" w:space="0" w:color="D9D9E3"/>
                                    <w:right w:val="single" w:sz="2" w:space="0" w:color="D9D9E3"/>
                                  </w:divBdr>
                                  <w:divsChild>
                                    <w:div w:id="1404259192">
                                      <w:marLeft w:val="0"/>
                                      <w:marRight w:val="0"/>
                                      <w:marTop w:val="0"/>
                                      <w:marBottom w:val="0"/>
                                      <w:divBdr>
                                        <w:top w:val="single" w:sz="2" w:space="0" w:color="D9D9E3"/>
                                        <w:left w:val="single" w:sz="2" w:space="0" w:color="D9D9E3"/>
                                        <w:bottom w:val="single" w:sz="2" w:space="0" w:color="D9D9E3"/>
                                        <w:right w:val="single" w:sz="2" w:space="0" w:color="D9D9E3"/>
                                      </w:divBdr>
                                      <w:divsChild>
                                        <w:div w:id="1427844828">
                                          <w:marLeft w:val="0"/>
                                          <w:marRight w:val="0"/>
                                          <w:marTop w:val="0"/>
                                          <w:marBottom w:val="0"/>
                                          <w:divBdr>
                                            <w:top w:val="single" w:sz="2" w:space="0" w:color="D9D9E3"/>
                                            <w:left w:val="single" w:sz="2" w:space="0" w:color="D9D9E3"/>
                                            <w:bottom w:val="single" w:sz="2" w:space="0" w:color="D9D9E3"/>
                                            <w:right w:val="single" w:sz="2" w:space="0" w:color="D9D9E3"/>
                                          </w:divBdr>
                                          <w:divsChild>
                                            <w:div w:id="1446580918">
                                              <w:marLeft w:val="0"/>
                                              <w:marRight w:val="0"/>
                                              <w:marTop w:val="0"/>
                                              <w:marBottom w:val="0"/>
                                              <w:divBdr>
                                                <w:top w:val="single" w:sz="2" w:space="0" w:color="D9D9E3"/>
                                                <w:left w:val="single" w:sz="2" w:space="0" w:color="D9D9E3"/>
                                                <w:bottom w:val="single" w:sz="2" w:space="0" w:color="D9D9E3"/>
                                                <w:right w:val="single" w:sz="2" w:space="0" w:color="D9D9E3"/>
                                              </w:divBdr>
                                              <w:divsChild>
                                                <w:div w:id="961112591">
                                                  <w:marLeft w:val="0"/>
                                                  <w:marRight w:val="0"/>
                                                  <w:marTop w:val="0"/>
                                                  <w:marBottom w:val="0"/>
                                                  <w:divBdr>
                                                    <w:top w:val="single" w:sz="2" w:space="0" w:color="D9D9E3"/>
                                                    <w:left w:val="single" w:sz="2" w:space="0" w:color="D9D9E3"/>
                                                    <w:bottom w:val="single" w:sz="2" w:space="0" w:color="D9D9E3"/>
                                                    <w:right w:val="single" w:sz="2" w:space="0" w:color="D9D9E3"/>
                                                  </w:divBdr>
                                                  <w:divsChild>
                                                    <w:div w:id="1906255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14457222">
          <w:marLeft w:val="0"/>
          <w:marRight w:val="0"/>
          <w:marTop w:val="0"/>
          <w:marBottom w:val="0"/>
          <w:divBdr>
            <w:top w:val="none" w:sz="0" w:space="0" w:color="auto"/>
            <w:left w:val="none" w:sz="0" w:space="0" w:color="auto"/>
            <w:bottom w:val="none" w:sz="0" w:space="0" w:color="auto"/>
            <w:right w:val="none" w:sz="0" w:space="0" w:color="auto"/>
          </w:divBdr>
          <w:divsChild>
            <w:div w:id="1931499866">
              <w:marLeft w:val="0"/>
              <w:marRight w:val="0"/>
              <w:marTop w:val="0"/>
              <w:marBottom w:val="0"/>
              <w:divBdr>
                <w:top w:val="single" w:sz="2" w:space="0" w:color="D9D9E3"/>
                <w:left w:val="single" w:sz="2" w:space="0" w:color="D9D9E3"/>
                <w:bottom w:val="single" w:sz="2" w:space="0" w:color="D9D9E3"/>
                <w:right w:val="single" w:sz="2" w:space="0" w:color="D9D9E3"/>
              </w:divBdr>
              <w:divsChild>
                <w:div w:id="1130127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14665562">
      <w:bodyDiv w:val="1"/>
      <w:marLeft w:val="0"/>
      <w:marRight w:val="0"/>
      <w:marTop w:val="0"/>
      <w:marBottom w:val="0"/>
      <w:divBdr>
        <w:top w:val="none" w:sz="0" w:space="0" w:color="auto"/>
        <w:left w:val="none" w:sz="0" w:space="0" w:color="auto"/>
        <w:bottom w:val="none" w:sz="0" w:space="0" w:color="auto"/>
        <w:right w:val="none" w:sz="0" w:space="0" w:color="auto"/>
      </w:divBdr>
    </w:div>
    <w:div w:id="21423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B1D55-EBE3-A447-B04B-A00E6F22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1860</Words>
  <Characters>10603</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yassine el bahlouli</dc:creator>
  <cp:keywords/>
  <dc:description/>
  <cp:lastModifiedBy>Charlotte Lyne</cp:lastModifiedBy>
  <cp:revision>2</cp:revision>
  <dcterms:created xsi:type="dcterms:W3CDTF">2026-08-05T08:32:00Z</dcterms:created>
  <dcterms:modified xsi:type="dcterms:W3CDTF">2026-08-05T08:32:00Z</dcterms:modified>
</cp:coreProperties>
</file>