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9026" w:type="dxa"/>
        <w:tblBorders>
          <w:top w:val="single" w:sz="12" w:space="0" w:color="E07820"/>
          <w:bottom w:val="single" w:sz="12" w:space="0" w:color="E07820"/>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026"/>
      </w:tblGrid>
      <w:tr w:rsidR="006F6508" w:rsidRPr="000558EF" w14:paraId="71C80598" w14:textId="77777777">
        <w:tc>
          <w:tcPr>
            <w:tcW w:w="9026" w:type="dxa"/>
            <w:tcBorders>
              <w:top w:val="single" w:sz="12" w:space="0" w:color="E07820"/>
              <w:bottom w:val="single" w:sz="4" w:space="0" w:color="E07820"/>
            </w:tcBorders>
            <w:shd w:val="clear" w:color="auto" w:fill="FDF3EA"/>
            <w:tcMar>
              <w:top w:w="200" w:type="dxa"/>
              <w:left w:w="400" w:type="dxa"/>
              <w:bottom w:w="200" w:type="dxa"/>
              <w:right w:w="400" w:type="dxa"/>
            </w:tcMar>
          </w:tcPr>
          <w:p w14:paraId="491E1980" w14:textId="77777777" w:rsidR="006F6508" w:rsidRPr="000558EF" w:rsidRDefault="00000000" w:rsidP="00172562">
            <w:pPr>
              <w:spacing w:after="80"/>
              <w:jc w:val="center"/>
              <w:rPr>
                <w:rFonts w:ascii="Arial" w:hAnsi="Arial" w:cs="Arial"/>
                <w:color w:val="000000" w:themeColor="text1"/>
              </w:rPr>
            </w:pPr>
            <w:r w:rsidRPr="000558EF">
              <w:rPr>
                <w:rFonts w:ascii="Arial" w:hAnsi="Arial" w:cs="Arial"/>
                <w:b/>
                <w:bCs/>
                <w:caps/>
                <w:color w:val="000000" w:themeColor="text1"/>
                <w:sz w:val="36"/>
                <w:szCs w:val="36"/>
              </w:rPr>
              <w:t>TERMES DE RÉFÉRENCE</w:t>
            </w:r>
          </w:p>
          <w:p w14:paraId="22C50DFB" w14:textId="77777777" w:rsidR="006F6508" w:rsidRPr="000558EF" w:rsidRDefault="00000000" w:rsidP="00172562">
            <w:pPr>
              <w:spacing w:after="80"/>
              <w:jc w:val="center"/>
              <w:rPr>
                <w:rFonts w:ascii="Arial" w:hAnsi="Arial" w:cs="Arial"/>
                <w:color w:val="000000" w:themeColor="text1"/>
              </w:rPr>
            </w:pPr>
            <w:r w:rsidRPr="000558EF">
              <w:rPr>
                <w:rFonts w:ascii="Arial" w:hAnsi="Arial" w:cs="Arial"/>
                <w:b/>
                <w:bCs/>
                <w:color w:val="000000" w:themeColor="text1"/>
                <w:sz w:val="26"/>
                <w:szCs w:val="26"/>
              </w:rPr>
              <w:t>Recrutement d'un(e) Consultant(e)</w:t>
            </w:r>
          </w:p>
          <w:p w14:paraId="7CB61EC9" w14:textId="77777777" w:rsidR="006F6508" w:rsidRPr="000558EF" w:rsidRDefault="00000000" w:rsidP="00172562">
            <w:pPr>
              <w:spacing w:after="60"/>
              <w:jc w:val="center"/>
              <w:rPr>
                <w:rFonts w:ascii="Arial" w:hAnsi="Arial" w:cs="Arial"/>
                <w:color w:val="000000" w:themeColor="text1"/>
              </w:rPr>
            </w:pPr>
            <w:r w:rsidRPr="000558EF">
              <w:rPr>
                <w:rFonts w:ascii="Arial" w:hAnsi="Arial" w:cs="Arial"/>
                <w:b/>
                <w:bCs/>
                <w:color w:val="000000" w:themeColor="text1"/>
                <w:sz w:val="26"/>
                <w:szCs w:val="26"/>
              </w:rPr>
              <w:t>Élaboration d'un Protocole Territorial de Prise en Charge</w:t>
            </w:r>
            <w:r w:rsidRPr="000558EF">
              <w:rPr>
                <w:rFonts w:ascii="Arial" w:hAnsi="Arial" w:cs="Arial"/>
                <w:color w:val="000000" w:themeColor="text1"/>
              </w:rPr>
              <w:t xml:space="preserve"> </w:t>
            </w:r>
            <w:r w:rsidRPr="000558EF">
              <w:rPr>
                <w:rFonts w:ascii="Arial" w:hAnsi="Arial" w:cs="Arial"/>
                <w:b/>
                <w:bCs/>
                <w:color w:val="000000" w:themeColor="text1"/>
                <w:sz w:val="26"/>
                <w:szCs w:val="26"/>
              </w:rPr>
              <w:t>des Mères Célibataires et de leurs Enfants</w:t>
            </w:r>
          </w:p>
        </w:tc>
      </w:tr>
    </w:tbl>
    <w:p w14:paraId="218B8CBC" w14:textId="77777777" w:rsidR="006F6508" w:rsidRPr="000558EF" w:rsidRDefault="006F6508" w:rsidP="00172562">
      <w:pPr>
        <w:spacing w:before="300"/>
        <w:jc w:val="both"/>
        <w:rPr>
          <w:rFonts w:ascii="Arial" w:hAnsi="Arial" w:cs="Arial"/>
          <w:color w:val="000000" w:themeColor="text1"/>
        </w:rPr>
      </w:pPr>
    </w:p>
    <w:tbl>
      <w:tblPr>
        <w:tblW w:w="9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800"/>
        <w:gridCol w:w="6226"/>
      </w:tblGrid>
      <w:tr w:rsidR="006F6508" w:rsidRPr="000558EF" w14:paraId="29C51FF9" w14:textId="77777777" w:rsidTr="008F48A7">
        <w:trPr>
          <w:jc w:val="center"/>
        </w:trPr>
        <w:tc>
          <w:tcPr>
            <w:tcW w:w="2800" w:type="dxa"/>
            <w:tcBorders>
              <w:top w:val="single" w:sz="4" w:space="0" w:color="auto"/>
              <w:left w:val="single" w:sz="4" w:space="0" w:color="auto"/>
              <w:bottom w:val="single" w:sz="4" w:space="0" w:color="auto"/>
              <w:right w:val="single" w:sz="4" w:space="0" w:color="auto"/>
            </w:tcBorders>
            <w:shd w:val="clear" w:color="auto" w:fill="E07820"/>
            <w:tcMar>
              <w:top w:w="80" w:type="dxa"/>
              <w:left w:w="150" w:type="dxa"/>
              <w:bottom w:w="80" w:type="dxa"/>
              <w:right w:w="100" w:type="dxa"/>
            </w:tcMar>
          </w:tcPr>
          <w:p w14:paraId="01A2CD29" w14:textId="77777777" w:rsidR="006F6508" w:rsidRPr="000558EF" w:rsidRDefault="00000000" w:rsidP="00172562">
            <w:pPr>
              <w:jc w:val="both"/>
              <w:rPr>
                <w:rFonts w:ascii="Arial" w:hAnsi="Arial" w:cs="Arial"/>
                <w:color w:val="FFFFFF" w:themeColor="background1"/>
              </w:rPr>
            </w:pPr>
            <w:r w:rsidRPr="000558EF">
              <w:rPr>
                <w:rFonts w:ascii="Arial" w:hAnsi="Arial" w:cs="Arial"/>
                <w:b/>
                <w:bCs/>
                <w:color w:val="FFFFFF" w:themeColor="background1"/>
                <w:sz w:val="20"/>
                <w:szCs w:val="20"/>
              </w:rPr>
              <w:t>Organisation</w:t>
            </w:r>
          </w:p>
        </w:tc>
        <w:tc>
          <w:tcPr>
            <w:tcW w:w="6226" w:type="dxa"/>
            <w:tcBorders>
              <w:top w:val="single" w:sz="4" w:space="0" w:color="auto"/>
              <w:left w:val="single" w:sz="4" w:space="0" w:color="auto"/>
              <w:bottom w:val="single" w:sz="4" w:space="0" w:color="auto"/>
              <w:right w:val="single" w:sz="4" w:space="0" w:color="auto"/>
            </w:tcBorders>
            <w:shd w:val="clear" w:color="auto" w:fill="FDF3EA"/>
            <w:tcMar>
              <w:top w:w="80" w:type="dxa"/>
              <w:left w:w="150" w:type="dxa"/>
              <w:bottom w:w="80" w:type="dxa"/>
              <w:right w:w="100" w:type="dxa"/>
            </w:tcMar>
          </w:tcPr>
          <w:p w14:paraId="5DA54E99" w14:textId="77777777" w:rsidR="006F6508" w:rsidRPr="000558EF" w:rsidRDefault="00000000" w:rsidP="00172562">
            <w:pPr>
              <w:jc w:val="both"/>
              <w:rPr>
                <w:rFonts w:ascii="Arial" w:hAnsi="Arial" w:cs="Arial"/>
                <w:color w:val="000000" w:themeColor="text1"/>
              </w:rPr>
            </w:pPr>
            <w:r w:rsidRPr="000558EF">
              <w:rPr>
                <w:rFonts w:ascii="Arial" w:hAnsi="Arial" w:cs="Arial"/>
                <w:color w:val="000000" w:themeColor="text1"/>
                <w:sz w:val="20"/>
                <w:szCs w:val="20"/>
              </w:rPr>
              <w:t>Association 100% Mamans</w:t>
            </w:r>
          </w:p>
        </w:tc>
      </w:tr>
      <w:tr w:rsidR="006F6508" w:rsidRPr="000558EF" w14:paraId="4E3F1EE0" w14:textId="77777777" w:rsidTr="008F48A7">
        <w:trPr>
          <w:jc w:val="center"/>
        </w:trPr>
        <w:tc>
          <w:tcPr>
            <w:tcW w:w="2800" w:type="dxa"/>
            <w:tcBorders>
              <w:top w:val="single" w:sz="4" w:space="0" w:color="auto"/>
              <w:left w:val="single" w:sz="4" w:space="0" w:color="auto"/>
              <w:bottom w:val="single" w:sz="4" w:space="0" w:color="auto"/>
              <w:right w:val="single" w:sz="4" w:space="0" w:color="auto"/>
            </w:tcBorders>
            <w:shd w:val="clear" w:color="auto" w:fill="E07820"/>
            <w:tcMar>
              <w:top w:w="80" w:type="dxa"/>
              <w:left w:w="150" w:type="dxa"/>
              <w:bottom w:w="80" w:type="dxa"/>
              <w:right w:w="100" w:type="dxa"/>
            </w:tcMar>
          </w:tcPr>
          <w:p w14:paraId="0A6850FA" w14:textId="77777777" w:rsidR="006F6508" w:rsidRPr="000558EF" w:rsidRDefault="00000000" w:rsidP="00172562">
            <w:pPr>
              <w:jc w:val="both"/>
              <w:rPr>
                <w:rFonts w:ascii="Arial" w:hAnsi="Arial" w:cs="Arial"/>
                <w:color w:val="FFFFFF" w:themeColor="background1"/>
              </w:rPr>
            </w:pPr>
            <w:r w:rsidRPr="000558EF">
              <w:rPr>
                <w:rFonts w:ascii="Arial" w:hAnsi="Arial" w:cs="Arial"/>
                <w:b/>
                <w:bCs/>
                <w:color w:val="FFFFFF" w:themeColor="background1"/>
                <w:sz w:val="20"/>
                <w:szCs w:val="20"/>
              </w:rPr>
              <w:t>Intitulé de la mission</w:t>
            </w:r>
          </w:p>
        </w:tc>
        <w:tc>
          <w:tcPr>
            <w:tcW w:w="6226" w:type="dxa"/>
            <w:tcBorders>
              <w:top w:val="single" w:sz="4" w:space="0" w:color="auto"/>
              <w:left w:val="single" w:sz="4" w:space="0" w:color="auto"/>
              <w:bottom w:val="single" w:sz="4" w:space="0" w:color="auto"/>
              <w:right w:val="single" w:sz="4" w:space="0" w:color="auto"/>
            </w:tcBorders>
            <w:tcMar>
              <w:top w:w="80" w:type="dxa"/>
              <w:left w:w="150" w:type="dxa"/>
              <w:bottom w:w="80" w:type="dxa"/>
              <w:right w:w="100" w:type="dxa"/>
            </w:tcMar>
          </w:tcPr>
          <w:p w14:paraId="5EF73F2A" w14:textId="77777777" w:rsidR="006F6508" w:rsidRPr="000558EF" w:rsidRDefault="00000000" w:rsidP="00172562">
            <w:pPr>
              <w:jc w:val="both"/>
              <w:rPr>
                <w:rFonts w:ascii="Arial" w:hAnsi="Arial" w:cs="Arial"/>
                <w:color w:val="000000" w:themeColor="text1"/>
              </w:rPr>
            </w:pPr>
            <w:r w:rsidRPr="000558EF">
              <w:rPr>
                <w:rFonts w:ascii="Arial" w:hAnsi="Arial" w:cs="Arial"/>
                <w:color w:val="000000" w:themeColor="text1"/>
                <w:sz w:val="20"/>
                <w:szCs w:val="20"/>
              </w:rPr>
              <w:t>Élaboration d'un protocole territorial de prise en charge des mères célibataires et de leurs enfants</w:t>
            </w:r>
          </w:p>
        </w:tc>
      </w:tr>
      <w:tr w:rsidR="006F6508" w:rsidRPr="000558EF" w14:paraId="5EF629BA" w14:textId="77777777" w:rsidTr="008F48A7">
        <w:trPr>
          <w:jc w:val="center"/>
        </w:trPr>
        <w:tc>
          <w:tcPr>
            <w:tcW w:w="2800" w:type="dxa"/>
            <w:tcBorders>
              <w:top w:val="single" w:sz="4" w:space="0" w:color="auto"/>
              <w:left w:val="single" w:sz="4" w:space="0" w:color="auto"/>
              <w:bottom w:val="single" w:sz="4" w:space="0" w:color="auto"/>
              <w:right w:val="single" w:sz="4" w:space="0" w:color="auto"/>
            </w:tcBorders>
            <w:shd w:val="clear" w:color="auto" w:fill="E07820"/>
            <w:tcMar>
              <w:top w:w="80" w:type="dxa"/>
              <w:left w:w="150" w:type="dxa"/>
              <w:bottom w:w="80" w:type="dxa"/>
              <w:right w:w="100" w:type="dxa"/>
            </w:tcMar>
          </w:tcPr>
          <w:p w14:paraId="66905170" w14:textId="77777777" w:rsidR="006F6508" w:rsidRPr="000558EF" w:rsidRDefault="00000000" w:rsidP="00172562">
            <w:pPr>
              <w:jc w:val="both"/>
              <w:rPr>
                <w:rFonts w:ascii="Arial" w:hAnsi="Arial" w:cs="Arial"/>
                <w:color w:val="FFFFFF" w:themeColor="background1"/>
              </w:rPr>
            </w:pPr>
            <w:r w:rsidRPr="000558EF">
              <w:rPr>
                <w:rFonts w:ascii="Arial" w:hAnsi="Arial" w:cs="Arial"/>
                <w:b/>
                <w:bCs/>
                <w:color w:val="FFFFFF" w:themeColor="background1"/>
                <w:sz w:val="20"/>
                <w:szCs w:val="20"/>
              </w:rPr>
              <w:t>Projet</w:t>
            </w:r>
          </w:p>
        </w:tc>
        <w:tc>
          <w:tcPr>
            <w:tcW w:w="6226" w:type="dxa"/>
            <w:tcBorders>
              <w:top w:val="single" w:sz="4" w:space="0" w:color="auto"/>
              <w:left w:val="single" w:sz="4" w:space="0" w:color="auto"/>
              <w:bottom w:val="single" w:sz="4" w:space="0" w:color="auto"/>
              <w:right w:val="single" w:sz="4" w:space="0" w:color="auto"/>
            </w:tcBorders>
            <w:shd w:val="clear" w:color="auto" w:fill="FDF3EA"/>
            <w:tcMar>
              <w:top w:w="80" w:type="dxa"/>
              <w:left w:w="150" w:type="dxa"/>
              <w:bottom w:w="80" w:type="dxa"/>
              <w:right w:w="100" w:type="dxa"/>
            </w:tcMar>
          </w:tcPr>
          <w:p w14:paraId="49911C44" w14:textId="77777777" w:rsidR="006F6508" w:rsidRPr="000558EF" w:rsidRDefault="00CF5245" w:rsidP="00172562">
            <w:pPr>
              <w:jc w:val="both"/>
              <w:rPr>
                <w:rFonts w:ascii="Arial" w:hAnsi="Arial" w:cs="Arial"/>
                <w:color w:val="000000" w:themeColor="text1"/>
                <w:sz w:val="20"/>
                <w:szCs w:val="20"/>
              </w:rPr>
            </w:pPr>
            <w:proofErr w:type="spellStart"/>
            <w:r w:rsidRPr="000558EF">
              <w:rPr>
                <w:rFonts w:ascii="Arial" w:hAnsi="Arial" w:cs="Arial"/>
                <w:color w:val="000000" w:themeColor="text1"/>
                <w:sz w:val="20"/>
                <w:szCs w:val="20"/>
              </w:rPr>
              <w:t>Rhizhommes</w:t>
            </w:r>
            <w:proofErr w:type="spellEnd"/>
            <w:r w:rsidRPr="000558EF">
              <w:rPr>
                <w:rFonts w:ascii="Arial" w:hAnsi="Arial" w:cs="Arial"/>
                <w:color w:val="000000" w:themeColor="text1"/>
                <w:sz w:val="20"/>
                <w:szCs w:val="20"/>
              </w:rPr>
              <w:t> : une vaste démarche de sensibilisation pour la promotion des droits des mères célibataires et leurs enfants</w:t>
            </w:r>
          </w:p>
        </w:tc>
      </w:tr>
      <w:tr w:rsidR="006F6508" w:rsidRPr="000558EF" w14:paraId="503051A4" w14:textId="77777777" w:rsidTr="008F48A7">
        <w:trPr>
          <w:jc w:val="center"/>
        </w:trPr>
        <w:tc>
          <w:tcPr>
            <w:tcW w:w="2800" w:type="dxa"/>
            <w:tcBorders>
              <w:top w:val="single" w:sz="4" w:space="0" w:color="auto"/>
              <w:left w:val="single" w:sz="4" w:space="0" w:color="auto"/>
              <w:bottom w:val="single" w:sz="4" w:space="0" w:color="auto"/>
              <w:right w:val="single" w:sz="4" w:space="0" w:color="auto"/>
            </w:tcBorders>
            <w:shd w:val="clear" w:color="auto" w:fill="E07820"/>
            <w:tcMar>
              <w:top w:w="80" w:type="dxa"/>
              <w:left w:w="150" w:type="dxa"/>
              <w:bottom w:w="80" w:type="dxa"/>
              <w:right w:w="100" w:type="dxa"/>
            </w:tcMar>
          </w:tcPr>
          <w:p w14:paraId="24ABBA49" w14:textId="77777777" w:rsidR="006F6508" w:rsidRPr="000558EF" w:rsidRDefault="00000000" w:rsidP="00172562">
            <w:pPr>
              <w:jc w:val="both"/>
              <w:rPr>
                <w:rFonts w:ascii="Arial" w:hAnsi="Arial" w:cs="Arial"/>
                <w:color w:val="FFFFFF" w:themeColor="background1"/>
              </w:rPr>
            </w:pPr>
            <w:r w:rsidRPr="000558EF">
              <w:rPr>
                <w:rFonts w:ascii="Arial" w:hAnsi="Arial" w:cs="Arial"/>
                <w:b/>
                <w:bCs/>
                <w:color w:val="FFFFFF" w:themeColor="background1"/>
                <w:sz w:val="20"/>
                <w:szCs w:val="20"/>
              </w:rPr>
              <w:t>Financement</w:t>
            </w:r>
          </w:p>
        </w:tc>
        <w:tc>
          <w:tcPr>
            <w:tcW w:w="6226" w:type="dxa"/>
            <w:tcBorders>
              <w:top w:val="single" w:sz="4" w:space="0" w:color="auto"/>
              <w:left w:val="single" w:sz="4" w:space="0" w:color="auto"/>
              <w:bottom w:val="single" w:sz="4" w:space="0" w:color="auto"/>
              <w:right w:val="single" w:sz="4" w:space="0" w:color="auto"/>
            </w:tcBorders>
            <w:tcMar>
              <w:top w:w="80" w:type="dxa"/>
              <w:left w:w="150" w:type="dxa"/>
              <w:bottom w:w="80" w:type="dxa"/>
              <w:right w:w="100" w:type="dxa"/>
            </w:tcMar>
          </w:tcPr>
          <w:p w14:paraId="6B1643B4" w14:textId="77777777" w:rsidR="006F6508" w:rsidRPr="000558EF" w:rsidRDefault="00172562" w:rsidP="00172562">
            <w:pPr>
              <w:jc w:val="both"/>
              <w:rPr>
                <w:rFonts w:ascii="Arial" w:hAnsi="Arial" w:cs="Arial"/>
                <w:color w:val="000000" w:themeColor="text1"/>
              </w:rPr>
            </w:pPr>
            <w:r w:rsidRPr="000558EF">
              <w:rPr>
                <w:rFonts w:ascii="Arial" w:hAnsi="Arial" w:cs="Arial"/>
                <w:color w:val="000000" w:themeColor="text1"/>
                <w:sz w:val="20"/>
                <w:szCs w:val="20"/>
              </w:rPr>
              <w:t>Réseau du Baix Llobregat (</w:t>
            </w:r>
            <w:proofErr w:type="spellStart"/>
            <w:r w:rsidRPr="000558EF">
              <w:rPr>
                <w:rFonts w:ascii="Arial" w:hAnsi="Arial" w:cs="Arial"/>
                <w:color w:val="000000" w:themeColor="text1"/>
                <w:sz w:val="20"/>
                <w:szCs w:val="20"/>
              </w:rPr>
              <w:t>XBLl</w:t>
            </w:r>
            <w:proofErr w:type="spellEnd"/>
            <w:r w:rsidRPr="000558EF">
              <w:rPr>
                <w:rFonts w:ascii="Arial" w:hAnsi="Arial" w:cs="Arial"/>
                <w:color w:val="000000" w:themeColor="text1"/>
                <w:sz w:val="20"/>
                <w:szCs w:val="20"/>
              </w:rPr>
              <w:t>)</w:t>
            </w:r>
          </w:p>
        </w:tc>
      </w:tr>
      <w:tr w:rsidR="006F6508" w:rsidRPr="000558EF" w14:paraId="4FD05B4C" w14:textId="77777777" w:rsidTr="008F48A7">
        <w:trPr>
          <w:jc w:val="center"/>
        </w:trPr>
        <w:tc>
          <w:tcPr>
            <w:tcW w:w="2800" w:type="dxa"/>
            <w:tcBorders>
              <w:top w:val="single" w:sz="4" w:space="0" w:color="auto"/>
              <w:left w:val="single" w:sz="4" w:space="0" w:color="auto"/>
              <w:bottom w:val="single" w:sz="4" w:space="0" w:color="auto"/>
              <w:right w:val="single" w:sz="4" w:space="0" w:color="auto"/>
            </w:tcBorders>
            <w:shd w:val="clear" w:color="auto" w:fill="E07820"/>
            <w:tcMar>
              <w:top w:w="80" w:type="dxa"/>
              <w:left w:w="150" w:type="dxa"/>
              <w:bottom w:w="80" w:type="dxa"/>
              <w:right w:w="100" w:type="dxa"/>
            </w:tcMar>
          </w:tcPr>
          <w:p w14:paraId="68B8E727" w14:textId="77777777" w:rsidR="006F6508" w:rsidRPr="000558EF" w:rsidRDefault="00000000" w:rsidP="00172562">
            <w:pPr>
              <w:jc w:val="both"/>
              <w:rPr>
                <w:rFonts w:ascii="Arial" w:hAnsi="Arial" w:cs="Arial"/>
                <w:color w:val="FFFFFF" w:themeColor="background1"/>
              </w:rPr>
            </w:pPr>
            <w:r w:rsidRPr="000558EF">
              <w:rPr>
                <w:rFonts w:ascii="Arial" w:hAnsi="Arial" w:cs="Arial"/>
                <w:b/>
                <w:bCs/>
                <w:color w:val="FFFFFF" w:themeColor="background1"/>
                <w:sz w:val="20"/>
                <w:szCs w:val="20"/>
              </w:rPr>
              <w:t>Durée de la mission</w:t>
            </w:r>
          </w:p>
        </w:tc>
        <w:tc>
          <w:tcPr>
            <w:tcW w:w="6226" w:type="dxa"/>
            <w:tcBorders>
              <w:top w:val="single" w:sz="4" w:space="0" w:color="auto"/>
              <w:left w:val="single" w:sz="4" w:space="0" w:color="auto"/>
              <w:bottom w:val="single" w:sz="4" w:space="0" w:color="auto"/>
              <w:right w:val="single" w:sz="4" w:space="0" w:color="auto"/>
            </w:tcBorders>
            <w:shd w:val="clear" w:color="auto" w:fill="FDF3EA"/>
            <w:tcMar>
              <w:top w:w="80" w:type="dxa"/>
              <w:left w:w="150" w:type="dxa"/>
              <w:bottom w:w="80" w:type="dxa"/>
              <w:right w:w="100" w:type="dxa"/>
            </w:tcMar>
          </w:tcPr>
          <w:p w14:paraId="1888B68F" w14:textId="77777777" w:rsidR="006F6508" w:rsidRPr="000558EF" w:rsidRDefault="00000000" w:rsidP="00172562">
            <w:pPr>
              <w:jc w:val="both"/>
              <w:rPr>
                <w:rFonts w:ascii="Arial" w:hAnsi="Arial" w:cs="Arial"/>
                <w:color w:val="000000" w:themeColor="text1"/>
              </w:rPr>
            </w:pPr>
            <w:r w:rsidRPr="000558EF">
              <w:rPr>
                <w:rFonts w:ascii="Arial" w:hAnsi="Arial" w:cs="Arial"/>
                <w:color w:val="000000" w:themeColor="text1"/>
                <w:sz w:val="20"/>
                <w:szCs w:val="20"/>
              </w:rPr>
              <w:t>2 mois</w:t>
            </w:r>
          </w:p>
        </w:tc>
      </w:tr>
      <w:tr w:rsidR="006F6508" w:rsidRPr="000558EF" w14:paraId="44872C28" w14:textId="77777777" w:rsidTr="008F48A7">
        <w:trPr>
          <w:jc w:val="center"/>
        </w:trPr>
        <w:tc>
          <w:tcPr>
            <w:tcW w:w="2800" w:type="dxa"/>
            <w:tcBorders>
              <w:top w:val="single" w:sz="4" w:space="0" w:color="auto"/>
              <w:left w:val="single" w:sz="4" w:space="0" w:color="auto"/>
              <w:bottom w:val="single" w:sz="4" w:space="0" w:color="auto"/>
              <w:right w:val="single" w:sz="4" w:space="0" w:color="auto"/>
            </w:tcBorders>
            <w:shd w:val="clear" w:color="auto" w:fill="E07820"/>
            <w:tcMar>
              <w:top w:w="80" w:type="dxa"/>
              <w:left w:w="150" w:type="dxa"/>
              <w:bottom w:w="80" w:type="dxa"/>
              <w:right w:w="100" w:type="dxa"/>
            </w:tcMar>
          </w:tcPr>
          <w:p w14:paraId="074B5A2A" w14:textId="77777777" w:rsidR="006F6508" w:rsidRPr="000558EF" w:rsidRDefault="00000000" w:rsidP="00172562">
            <w:pPr>
              <w:jc w:val="both"/>
              <w:rPr>
                <w:rFonts w:ascii="Arial" w:hAnsi="Arial" w:cs="Arial"/>
                <w:color w:val="FFFFFF" w:themeColor="background1"/>
              </w:rPr>
            </w:pPr>
            <w:r w:rsidRPr="000558EF">
              <w:rPr>
                <w:rFonts w:ascii="Arial" w:hAnsi="Arial" w:cs="Arial"/>
                <w:b/>
                <w:bCs/>
                <w:color w:val="FFFFFF" w:themeColor="background1"/>
                <w:sz w:val="20"/>
                <w:szCs w:val="20"/>
              </w:rPr>
              <w:t>Date limite de candidature</w:t>
            </w:r>
          </w:p>
        </w:tc>
        <w:tc>
          <w:tcPr>
            <w:tcW w:w="6226" w:type="dxa"/>
            <w:tcBorders>
              <w:top w:val="single" w:sz="4" w:space="0" w:color="auto"/>
              <w:left w:val="single" w:sz="4" w:space="0" w:color="auto"/>
              <w:bottom w:val="single" w:sz="4" w:space="0" w:color="auto"/>
              <w:right w:val="single" w:sz="4" w:space="0" w:color="auto"/>
            </w:tcBorders>
            <w:tcMar>
              <w:top w:w="80" w:type="dxa"/>
              <w:left w:w="150" w:type="dxa"/>
              <w:bottom w:w="80" w:type="dxa"/>
              <w:right w:w="100" w:type="dxa"/>
            </w:tcMar>
          </w:tcPr>
          <w:p w14:paraId="70CEB1C8" w14:textId="77777777" w:rsidR="006F6508" w:rsidRPr="000558EF" w:rsidRDefault="00CF5245" w:rsidP="00172562">
            <w:pPr>
              <w:jc w:val="both"/>
              <w:rPr>
                <w:rFonts w:ascii="Arial" w:hAnsi="Arial" w:cs="Arial"/>
                <w:color w:val="000000" w:themeColor="text1"/>
              </w:rPr>
            </w:pPr>
            <w:r w:rsidRPr="000558EF">
              <w:rPr>
                <w:rFonts w:ascii="Arial" w:hAnsi="Arial" w:cs="Arial"/>
                <w:color w:val="000000" w:themeColor="text1"/>
                <w:sz w:val="20"/>
                <w:szCs w:val="20"/>
              </w:rPr>
              <w:t>30 d’août</w:t>
            </w:r>
          </w:p>
        </w:tc>
      </w:tr>
      <w:tr w:rsidR="006F6508" w:rsidRPr="000558EF" w14:paraId="547A0359" w14:textId="77777777" w:rsidTr="008F48A7">
        <w:trPr>
          <w:jc w:val="center"/>
        </w:trPr>
        <w:tc>
          <w:tcPr>
            <w:tcW w:w="2800" w:type="dxa"/>
            <w:tcBorders>
              <w:top w:val="single" w:sz="4" w:space="0" w:color="auto"/>
              <w:left w:val="single" w:sz="4" w:space="0" w:color="auto"/>
              <w:bottom w:val="single" w:sz="4" w:space="0" w:color="auto"/>
              <w:right w:val="single" w:sz="4" w:space="0" w:color="auto"/>
            </w:tcBorders>
            <w:shd w:val="clear" w:color="auto" w:fill="E07820"/>
            <w:tcMar>
              <w:top w:w="80" w:type="dxa"/>
              <w:left w:w="150" w:type="dxa"/>
              <w:bottom w:w="80" w:type="dxa"/>
              <w:right w:w="100" w:type="dxa"/>
            </w:tcMar>
          </w:tcPr>
          <w:p w14:paraId="10B5E6F5" w14:textId="77777777" w:rsidR="006F6508" w:rsidRPr="000558EF" w:rsidRDefault="00000000" w:rsidP="00172562">
            <w:pPr>
              <w:jc w:val="both"/>
              <w:rPr>
                <w:rFonts w:ascii="Arial" w:hAnsi="Arial" w:cs="Arial"/>
                <w:color w:val="FFFFFF" w:themeColor="background1"/>
              </w:rPr>
            </w:pPr>
            <w:r w:rsidRPr="000558EF">
              <w:rPr>
                <w:rFonts w:ascii="Arial" w:hAnsi="Arial" w:cs="Arial"/>
                <w:b/>
                <w:bCs/>
                <w:color w:val="FFFFFF" w:themeColor="background1"/>
                <w:sz w:val="20"/>
                <w:szCs w:val="20"/>
              </w:rPr>
              <w:t>Contact</w:t>
            </w:r>
          </w:p>
        </w:tc>
        <w:tc>
          <w:tcPr>
            <w:tcW w:w="6226" w:type="dxa"/>
            <w:tcBorders>
              <w:top w:val="single" w:sz="4" w:space="0" w:color="auto"/>
              <w:left w:val="single" w:sz="4" w:space="0" w:color="auto"/>
              <w:bottom w:val="single" w:sz="4" w:space="0" w:color="auto"/>
              <w:right w:val="single" w:sz="4" w:space="0" w:color="auto"/>
            </w:tcBorders>
            <w:shd w:val="clear" w:color="auto" w:fill="FDF3EA"/>
            <w:tcMar>
              <w:top w:w="80" w:type="dxa"/>
              <w:left w:w="150" w:type="dxa"/>
              <w:bottom w:w="80" w:type="dxa"/>
              <w:right w:w="100" w:type="dxa"/>
            </w:tcMar>
          </w:tcPr>
          <w:p w14:paraId="2D69F21D" w14:textId="77777777" w:rsidR="006F6508" w:rsidRPr="000558EF" w:rsidRDefault="00000000" w:rsidP="00172562">
            <w:pPr>
              <w:jc w:val="both"/>
              <w:rPr>
                <w:rFonts w:ascii="Arial" w:hAnsi="Arial" w:cs="Arial"/>
                <w:color w:val="000000" w:themeColor="text1"/>
              </w:rPr>
            </w:pPr>
            <w:r w:rsidRPr="000558EF">
              <w:rPr>
                <w:rFonts w:ascii="Arial" w:hAnsi="Arial" w:cs="Arial"/>
                <w:color w:val="000000" w:themeColor="text1"/>
                <w:sz w:val="20"/>
                <w:szCs w:val="20"/>
              </w:rPr>
              <w:t>candidaturecentpourcentmamans@gmail.com</w:t>
            </w:r>
          </w:p>
        </w:tc>
      </w:tr>
    </w:tbl>
    <w:p w14:paraId="67DF4BBD" w14:textId="77777777" w:rsidR="006F6508" w:rsidRPr="000558EF" w:rsidRDefault="00000000" w:rsidP="00172562">
      <w:pPr>
        <w:pStyle w:val="Titre1"/>
        <w:spacing w:before="280"/>
        <w:jc w:val="both"/>
        <w:rPr>
          <w:rFonts w:ascii="Arial" w:hAnsi="Arial" w:cs="Arial"/>
          <w:color w:val="000000" w:themeColor="text1"/>
        </w:rPr>
      </w:pPr>
      <w:r w:rsidRPr="000558EF">
        <w:rPr>
          <w:rFonts w:ascii="Arial" w:hAnsi="Arial" w:cs="Arial"/>
          <w:color w:val="000000" w:themeColor="text1"/>
        </w:rPr>
        <w:t>I. CONTEXTE ET JUSTIFICATION</w:t>
      </w:r>
    </w:p>
    <w:p w14:paraId="7C698CC4" w14:textId="77777777" w:rsidR="006F6508" w:rsidRPr="000558EF" w:rsidRDefault="00000000" w:rsidP="00172562">
      <w:pPr>
        <w:spacing w:before="80" w:after="80"/>
        <w:jc w:val="both"/>
        <w:rPr>
          <w:rFonts w:ascii="Arial" w:hAnsi="Arial" w:cs="Arial"/>
          <w:color w:val="000000" w:themeColor="text1"/>
        </w:rPr>
      </w:pPr>
      <w:r w:rsidRPr="000558EF">
        <w:rPr>
          <w:rFonts w:ascii="Arial" w:hAnsi="Arial" w:cs="Arial"/>
          <w:b/>
          <w:bCs/>
          <w:color w:val="000000" w:themeColor="text1"/>
        </w:rPr>
        <w:t>L'Association 100% Mamans</w:t>
      </w:r>
      <w:r w:rsidRPr="000558EF">
        <w:rPr>
          <w:rFonts w:ascii="Arial" w:hAnsi="Arial" w:cs="Arial"/>
          <w:color w:val="000000" w:themeColor="text1"/>
        </w:rPr>
        <w:t xml:space="preserve"> est une organisation marocaine à but non lucratif fondée en 2006, basée à Tanger. Elle se consacre à l'accompagnement social, économique et psychologique des mères célibataires et de leurs enfants, avec pour mission centrale de défendre leur dignité, leur citoyenneté et le plein exercice de leurs droits. Depuis 2016, son action s'est élargie aux femmes migrantes, à leurs enfants, ainsi qu'aux femmes professionnelles du sexe.</w:t>
      </w:r>
    </w:p>
    <w:p w14:paraId="784A25BF" w14:textId="77777777" w:rsidR="006F6508" w:rsidRPr="000558EF" w:rsidRDefault="00000000" w:rsidP="00172562">
      <w:pPr>
        <w:spacing w:before="80" w:after="80"/>
        <w:jc w:val="both"/>
        <w:rPr>
          <w:rFonts w:ascii="Arial" w:hAnsi="Arial" w:cs="Arial"/>
          <w:color w:val="000000" w:themeColor="text1"/>
        </w:rPr>
      </w:pPr>
      <w:r w:rsidRPr="000558EF">
        <w:rPr>
          <w:rFonts w:ascii="Arial" w:hAnsi="Arial" w:cs="Arial"/>
          <w:color w:val="000000" w:themeColor="text1"/>
        </w:rPr>
        <w:t>Le contexte marocain reste particulièrement discriminant pour les mères célibataires. Les violences multiples qu'elles subissent, communautaires, psychologiques, institutionnelles, juridiques et politiques, sont exacerbées par un cadre législatif encore fondé sur des principes contraires aux droits humains universels. L'article 490 du code pénal condamne les relations sexuelles hors mariage, le droit marocain ne reconnaît pas la filiation paternelle hors mariage, et aucun dispositif public n'est spécifiquement dédié à ces femmes et à leurs enfants.</w:t>
      </w:r>
    </w:p>
    <w:p w14:paraId="4F971BD4" w14:textId="77777777" w:rsidR="00AA216E" w:rsidRPr="000558EF" w:rsidRDefault="00000000" w:rsidP="00172562">
      <w:pPr>
        <w:spacing w:before="80" w:after="80"/>
        <w:jc w:val="both"/>
        <w:rPr>
          <w:rFonts w:ascii="Arial" w:hAnsi="Arial" w:cs="Arial"/>
          <w:color w:val="000000" w:themeColor="text1"/>
        </w:rPr>
      </w:pPr>
      <w:r w:rsidRPr="000558EF">
        <w:rPr>
          <w:rFonts w:ascii="Arial" w:hAnsi="Arial" w:cs="Arial"/>
          <w:color w:val="000000" w:themeColor="text1"/>
        </w:rPr>
        <w:t xml:space="preserve">En réponse à ces défis, 100% Mamans met en œuvre le projet </w:t>
      </w:r>
      <w:proofErr w:type="spellStart"/>
      <w:r w:rsidRPr="000558EF">
        <w:rPr>
          <w:rFonts w:ascii="Arial" w:hAnsi="Arial" w:cs="Arial"/>
          <w:color w:val="000000" w:themeColor="text1"/>
        </w:rPr>
        <w:t>Rhizhommes</w:t>
      </w:r>
      <w:proofErr w:type="spellEnd"/>
      <w:r w:rsidRPr="000558EF">
        <w:rPr>
          <w:rFonts w:ascii="Arial" w:hAnsi="Arial" w:cs="Arial"/>
          <w:color w:val="000000" w:themeColor="text1"/>
        </w:rPr>
        <w:t xml:space="preserve"> dans la région Tanger–Tétouan–Al Hoceima, avec le soutien financier du Réseau du Baix Llobregat (ci-après, XBLL), composé des communes de </w:t>
      </w:r>
      <w:proofErr w:type="spellStart"/>
      <w:r w:rsidRPr="000558EF">
        <w:rPr>
          <w:rFonts w:ascii="Arial" w:hAnsi="Arial" w:cs="Arial"/>
          <w:color w:val="000000" w:themeColor="text1"/>
        </w:rPr>
        <w:t>Viladecans</w:t>
      </w:r>
      <w:proofErr w:type="spellEnd"/>
      <w:r w:rsidRPr="000558EF">
        <w:rPr>
          <w:rFonts w:ascii="Arial" w:hAnsi="Arial" w:cs="Arial"/>
          <w:color w:val="000000" w:themeColor="text1"/>
        </w:rPr>
        <w:t xml:space="preserve">, </w:t>
      </w:r>
      <w:proofErr w:type="spellStart"/>
      <w:r w:rsidRPr="000558EF">
        <w:rPr>
          <w:rFonts w:ascii="Arial" w:hAnsi="Arial" w:cs="Arial"/>
          <w:color w:val="000000" w:themeColor="text1"/>
        </w:rPr>
        <w:t>Esplugues</w:t>
      </w:r>
      <w:proofErr w:type="spellEnd"/>
      <w:r w:rsidRPr="000558EF">
        <w:rPr>
          <w:rFonts w:ascii="Arial" w:hAnsi="Arial" w:cs="Arial"/>
          <w:color w:val="000000" w:themeColor="text1"/>
        </w:rPr>
        <w:t xml:space="preserve"> de Llobregat, </w:t>
      </w:r>
      <w:proofErr w:type="spellStart"/>
      <w:r w:rsidRPr="000558EF">
        <w:rPr>
          <w:rFonts w:ascii="Arial" w:hAnsi="Arial" w:cs="Arial"/>
          <w:color w:val="000000" w:themeColor="text1"/>
        </w:rPr>
        <w:t>Gavà</w:t>
      </w:r>
      <w:proofErr w:type="spellEnd"/>
      <w:r w:rsidRPr="000558EF">
        <w:rPr>
          <w:rFonts w:ascii="Arial" w:hAnsi="Arial" w:cs="Arial"/>
          <w:color w:val="000000" w:themeColor="text1"/>
        </w:rPr>
        <w:t xml:space="preserve">, Sant Joan Despí et Sant Vicenç </w:t>
      </w:r>
      <w:proofErr w:type="spellStart"/>
      <w:r w:rsidRPr="000558EF">
        <w:rPr>
          <w:rFonts w:ascii="Arial" w:hAnsi="Arial" w:cs="Arial"/>
          <w:color w:val="000000" w:themeColor="text1"/>
        </w:rPr>
        <w:t>dels</w:t>
      </w:r>
      <w:proofErr w:type="spellEnd"/>
      <w:r w:rsidRPr="000558EF">
        <w:rPr>
          <w:rFonts w:ascii="Arial" w:hAnsi="Arial" w:cs="Arial"/>
          <w:color w:val="000000" w:themeColor="text1"/>
        </w:rPr>
        <w:t xml:space="preserve"> </w:t>
      </w:r>
      <w:proofErr w:type="spellStart"/>
      <w:r w:rsidRPr="000558EF">
        <w:rPr>
          <w:rFonts w:ascii="Arial" w:hAnsi="Arial" w:cs="Arial"/>
          <w:color w:val="000000" w:themeColor="text1"/>
        </w:rPr>
        <w:t>Horts</w:t>
      </w:r>
      <w:proofErr w:type="spellEnd"/>
      <w:r w:rsidRPr="000558EF">
        <w:rPr>
          <w:rFonts w:ascii="Arial" w:hAnsi="Arial" w:cs="Arial"/>
          <w:color w:val="000000" w:themeColor="text1"/>
        </w:rPr>
        <w:t xml:space="preserve">, avec le soutien initial du Bureau de la coopération au développement du Service des relations internationales de la </w:t>
      </w:r>
      <w:proofErr w:type="spellStart"/>
      <w:r w:rsidRPr="000558EF">
        <w:rPr>
          <w:rFonts w:ascii="Arial" w:hAnsi="Arial" w:cs="Arial"/>
          <w:color w:val="000000" w:themeColor="text1"/>
        </w:rPr>
        <w:t>Diputació</w:t>
      </w:r>
      <w:proofErr w:type="spellEnd"/>
      <w:r w:rsidRPr="000558EF">
        <w:rPr>
          <w:rFonts w:ascii="Arial" w:hAnsi="Arial" w:cs="Arial"/>
          <w:color w:val="000000" w:themeColor="text1"/>
        </w:rPr>
        <w:t xml:space="preserve"> de Barcelona, développe depuis 2010 une stratégie de coopération technique directe dans la gestion des politiques publiques décentralisées au Maroc.</w:t>
      </w:r>
    </w:p>
    <w:p w14:paraId="73136F33" w14:textId="77777777" w:rsidR="008F48A7" w:rsidRPr="000558EF" w:rsidRDefault="00000000" w:rsidP="008F48A7">
      <w:pPr>
        <w:spacing w:before="80" w:after="80"/>
        <w:jc w:val="both"/>
        <w:rPr>
          <w:color w:val="000000" w:themeColor="text1"/>
        </w:rPr>
      </w:pPr>
      <w:r w:rsidRPr="000558EF">
        <w:rPr>
          <w:rFonts w:ascii="Arial" w:hAnsi="Arial" w:cs="Arial"/>
          <w:color w:val="000000" w:themeColor="text1"/>
        </w:rPr>
        <w:t>Ce projet vise à garantir la protection, l'autonomie et l'inclusion sociale des mères célibataires et de leurs enfants</w:t>
      </w:r>
      <w:r w:rsidRPr="000558EF">
        <w:rPr>
          <w:color w:val="000000" w:themeColor="text1"/>
        </w:rPr>
        <w:t xml:space="preserve"> </w:t>
      </w:r>
      <w:r w:rsidRPr="000558EF">
        <w:rPr>
          <w:rFonts w:ascii="Arial" w:hAnsi="Arial" w:cs="Arial"/>
          <w:color w:val="000000" w:themeColor="text1"/>
        </w:rPr>
        <w:t>grâce à la sensibilisation sociale, au renforcement des capacités des bénéficiaires et à la mise en place d’un protocole territorial coordonné de prise en charge.</w:t>
      </w:r>
    </w:p>
    <w:p w14:paraId="4B9DF9E7" w14:textId="77777777" w:rsidR="00411493" w:rsidRPr="000558EF" w:rsidRDefault="00000000" w:rsidP="00172562">
      <w:pPr>
        <w:spacing w:before="80" w:after="80"/>
        <w:jc w:val="both"/>
        <w:rPr>
          <w:rFonts w:ascii="Arial" w:hAnsi="Arial" w:cs="Arial"/>
          <w:color w:val="000000" w:themeColor="text1"/>
        </w:rPr>
      </w:pPr>
      <w:r w:rsidRPr="000558EF">
        <w:rPr>
          <w:rFonts w:ascii="Arial" w:hAnsi="Arial" w:cs="Arial"/>
          <w:color w:val="000000" w:themeColor="text1"/>
        </w:rPr>
        <w:t xml:space="preserve">C'est dans ce cadre que s'inscrit la présente mission : </w:t>
      </w:r>
      <w:r w:rsidRPr="000558EF">
        <w:rPr>
          <w:rFonts w:ascii="Arial" w:hAnsi="Arial" w:cs="Arial"/>
          <w:b/>
          <w:bCs/>
          <w:color w:val="000000" w:themeColor="text1"/>
        </w:rPr>
        <w:t>l'élaboration d'un protocole territorial de prise en charge des mères célibataires et de leurs enfants</w:t>
      </w:r>
      <w:r w:rsidRPr="000558EF">
        <w:rPr>
          <w:rFonts w:ascii="Arial" w:hAnsi="Arial" w:cs="Arial"/>
          <w:color w:val="000000" w:themeColor="text1"/>
        </w:rPr>
        <w:t xml:space="preserve">, outil de référence structurant à l'échelle du territoire, destiné à définir et clarifier les rôles et les responsabilités de chaque acteur </w:t>
      </w:r>
      <w:r w:rsidRPr="000558EF">
        <w:rPr>
          <w:rFonts w:ascii="Arial" w:hAnsi="Arial" w:cs="Arial"/>
          <w:color w:val="000000" w:themeColor="text1"/>
        </w:rPr>
        <w:lastRenderedPageBreak/>
        <w:t>impliqué dans leur accompagnement, notamment les services de santé, la justice, la police et les associations de la société civile.</w:t>
      </w:r>
    </w:p>
    <w:p w14:paraId="0688EEDC" w14:textId="77777777" w:rsidR="006F6508" w:rsidRPr="000558EF" w:rsidRDefault="00000000" w:rsidP="00172562">
      <w:pPr>
        <w:pStyle w:val="Titre1"/>
        <w:spacing w:before="280"/>
        <w:jc w:val="both"/>
        <w:rPr>
          <w:rFonts w:ascii="Arial" w:hAnsi="Arial" w:cs="Arial"/>
          <w:color w:val="000000" w:themeColor="text1"/>
        </w:rPr>
      </w:pPr>
      <w:r w:rsidRPr="000558EF">
        <w:rPr>
          <w:rFonts w:ascii="Arial" w:hAnsi="Arial" w:cs="Arial"/>
          <w:color w:val="000000" w:themeColor="text1"/>
        </w:rPr>
        <w:t>II. CONTEXTE INSTITUTIONNEL ET PARTENAIRES IMPLIQUÉS</w:t>
      </w:r>
    </w:p>
    <w:p w14:paraId="4E401C87" w14:textId="77777777" w:rsidR="00613A62" w:rsidRPr="000558EF" w:rsidRDefault="00613A62" w:rsidP="00172562">
      <w:pPr>
        <w:pStyle w:val="isselectedend"/>
        <w:jc w:val="both"/>
        <w:rPr>
          <w:rFonts w:ascii="Arial" w:hAnsi="Arial" w:cs="Arial"/>
          <w:color w:val="000000" w:themeColor="text1"/>
          <w:sz w:val="22"/>
          <w:szCs w:val="22"/>
          <w:lang w:val="fr-MA"/>
        </w:rPr>
      </w:pPr>
      <w:r w:rsidRPr="000558EF">
        <w:rPr>
          <w:rFonts w:ascii="Arial" w:hAnsi="Arial" w:cs="Arial"/>
          <w:color w:val="000000" w:themeColor="text1"/>
          <w:sz w:val="22"/>
          <w:szCs w:val="22"/>
          <w:lang w:val="fr-MA"/>
        </w:rPr>
        <w:t>La prise en charge des mères célibataires et leurs enfants mobilise une diversité d'acteurs institutionnels, territoriaux et associatifs intervenant à différents niveaux du parcours d'accompagnement. Les services sociaux, les établissements de santé, les juridictions, les services de protection de l'enfance, les collectivités territoriales, les établissements de formation professionnelle, les acteurs de l'emploi ainsi que les organisations de la société civile disposent chacun de compétences et de mandats spécifiques. Toutefois, malgré cette complémentarité, les mécanismes de coordination demeurent souvent insuffisamment structurés, entraînant des ruptures dans les parcours de prise en charge, des chevauchements d'intervention, et des difficultés d'orientation des bénéficiaires.</w:t>
      </w:r>
    </w:p>
    <w:p w14:paraId="0C934023" w14:textId="77777777" w:rsidR="00613A62" w:rsidRPr="000558EF" w:rsidRDefault="00613A62" w:rsidP="00172562">
      <w:pPr>
        <w:pStyle w:val="isselectedend"/>
        <w:jc w:val="both"/>
        <w:rPr>
          <w:rFonts w:ascii="Arial" w:hAnsi="Arial" w:cs="Arial"/>
          <w:color w:val="000000" w:themeColor="text1"/>
          <w:sz w:val="22"/>
          <w:szCs w:val="22"/>
          <w:lang w:val="fr-MA"/>
        </w:rPr>
      </w:pPr>
      <w:r w:rsidRPr="000558EF">
        <w:rPr>
          <w:rFonts w:ascii="Arial" w:hAnsi="Arial" w:cs="Arial"/>
          <w:color w:val="000000" w:themeColor="text1"/>
          <w:sz w:val="22"/>
          <w:szCs w:val="22"/>
          <w:lang w:val="fr-MA"/>
        </w:rPr>
        <w:t>Par ailleurs, les mères célibataires sont confrontées à des situations multidimensionnelles associant précarité économique, vulnérabilité psychosociale, difficultés d'accès aux soins, obstacles juridiques, faible insertion professionnelle et stigmatisation sociale. La réponse à ces enjeux nécessite une approche intégrée et multisectorielle, reposant sur une collaboration étroite entre l'ensemble des institutions et organisations concernées.</w:t>
      </w:r>
    </w:p>
    <w:p w14:paraId="08103112" w14:textId="77777777" w:rsidR="00613A62" w:rsidRPr="000558EF" w:rsidRDefault="00613A62" w:rsidP="00172562">
      <w:pPr>
        <w:pStyle w:val="isselectedend"/>
        <w:jc w:val="both"/>
        <w:rPr>
          <w:rFonts w:ascii="Arial" w:hAnsi="Arial" w:cs="Arial"/>
          <w:color w:val="000000" w:themeColor="text1"/>
          <w:sz w:val="22"/>
          <w:szCs w:val="22"/>
          <w:lang w:val="fr-MA"/>
        </w:rPr>
      </w:pPr>
      <w:r w:rsidRPr="000558EF">
        <w:rPr>
          <w:rFonts w:ascii="Arial" w:hAnsi="Arial" w:cs="Arial"/>
          <w:color w:val="000000" w:themeColor="text1"/>
          <w:sz w:val="22"/>
          <w:szCs w:val="22"/>
          <w:lang w:val="fr-MA"/>
        </w:rPr>
        <w:t>Dans ce contexte, le présent protocole territorial a pour objectif de structurer cette coopération en mettant en place un cadre commun d'intervention fondé sur la complémentarité des compétences et la responsabilité partagée des acteurs. Il vise à renforcer la qualité, la continuité et la cohérence du parcours d'accompagnement des mères célibataires et de leurs enfants, en favorisant une coordination opérationnelle efficace entre les différents services.</w:t>
      </w:r>
    </w:p>
    <w:p w14:paraId="70373569" w14:textId="77777777" w:rsidR="00613A62" w:rsidRPr="000558EF" w:rsidRDefault="00613A62" w:rsidP="00172562">
      <w:pPr>
        <w:pStyle w:val="isselectedend"/>
        <w:jc w:val="both"/>
        <w:rPr>
          <w:rFonts w:ascii="Arial" w:hAnsi="Arial" w:cs="Arial"/>
          <w:color w:val="000000" w:themeColor="text1"/>
          <w:sz w:val="22"/>
          <w:szCs w:val="22"/>
          <w:lang w:val="fr-MA"/>
        </w:rPr>
      </w:pPr>
      <w:r w:rsidRPr="000558EF">
        <w:rPr>
          <w:rFonts w:ascii="Arial" w:hAnsi="Arial" w:cs="Arial"/>
          <w:color w:val="000000" w:themeColor="text1"/>
          <w:sz w:val="22"/>
          <w:szCs w:val="22"/>
          <w:lang w:val="fr-MA"/>
        </w:rPr>
        <w:t>La première étape de cette démarche consiste à réaliser une cartographie exhaustive des parties prenantes intervenant sur le territoire. Cette cartographie permettra d'identifier les institutions, les services publics, les collectivités territoriales, les organisations de la société civile et les autres partenaires susceptibles de contribuer à la prise en charge, tout en analysant leurs mandats, leurs compétences, leurs capacités d'intervention et les mécanismes de collaboration déjà existants.</w:t>
      </w:r>
    </w:p>
    <w:p w14:paraId="1108EDFD" w14:textId="77777777" w:rsidR="00613A62" w:rsidRPr="000558EF" w:rsidRDefault="00613A62" w:rsidP="00172562">
      <w:pPr>
        <w:pStyle w:val="isselectedend"/>
        <w:jc w:val="both"/>
        <w:rPr>
          <w:rFonts w:ascii="Arial" w:hAnsi="Arial" w:cs="Arial"/>
          <w:color w:val="000000" w:themeColor="text1"/>
          <w:sz w:val="22"/>
          <w:szCs w:val="22"/>
          <w:lang w:val="fr-MA"/>
        </w:rPr>
      </w:pPr>
      <w:r w:rsidRPr="000558EF">
        <w:rPr>
          <w:rFonts w:ascii="Arial" w:hAnsi="Arial" w:cs="Arial"/>
          <w:color w:val="000000" w:themeColor="text1"/>
          <w:sz w:val="22"/>
          <w:szCs w:val="22"/>
          <w:lang w:val="fr-MA"/>
        </w:rPr>
        <w:t>Sur la base de cette analyse, le protocole définira de manière concertée les rôles et responsabilités de chaque acteur à chaque étape du parcours d'accompagnement : accueil, écoute, évaluation des besoins, orientation, accompagnement psychosocial, accès aux soins, assistance juridique, hébergement, insertion socio-économique, protection de l'enfance, suivi et réinsertion. Il précisera également les modalités de coordination, les circuits d'orientation, les procédures de partage d'information dans le respect de la confidentialité, les mécanismes de référencement ainsi que les instances de concertation et de suivi.</w:t>
      </w:r>
    </w:p>
    <w:p w14:paraId="1E9ECB85" w14:textId="77777777" w:rsidR="00613A62" w:rsidRPr="000558EF" w:rsidRDefault="00613A62" w:rsidP="00172562">
      <w:pPr>
        <w:pStyle w:val="NormalWeb"/>
        <w:jc w:val="both"/>
        <w:rPr>
          <w:rFonts w:ascii="Arial" w:hAnsi="Arial" w:cs="Arial"/>
          <w:color w:val="000000" w:themeColor="text1"/>
          <w:sz w:val="22"/>
          <w:szCs w:val="22"/>
          <w:lang w:val="fr-MA"/>
        </w:rPr>
      </w:pPr>
      <w:r w:rsidRPr="000558EF">
        <w:rPr>
          <w:rFonts w:ascii="Arial" w:hAnsi="Arial" w:cs="Arial"/>
          <w:color w:val="000000" w:themeColor="text1"/>
          <w:sz w:val="22"/>
          <w:szCs w:val="22"/>
          <w:lang w:val="fr-MA"/>
        </w:rPr>
        <w:t>En instaurant une gouvernance territoriale claire et des modalités de coopération formalisées, ce protocole ambitionne de renforcer la complémentarité des interventions, d'optimiser l'utilisation des ressources disponibles, d'améliorer l'accès des bénéficiaires aux services et de garantir un accompagnement global, continu et centré sur les besoins des mères célibataires et de leurs enfants.</w:t>
      </w:r>
    </w:p>
    <w:p w14:paraId="4CF2612B" w14:textId="77777777" w:rsidR="006F6508" w:rsidRPr="000558EF" w:rsidRDefault="00000000" w:rsidP="00172562">
      <w:pPr>
        <w:pStyle w:val="Titre1"/>
        <w:spacing w:before="280"/>
        <w:jc w:val="both"/>
        <w:rPr>
          <w:rFonts w:ascii="Arial" w:hAnsi="Arial" w:cs="Arial"/>
          <w:color w:val="000000" w:themeColor="text1"/>
        </w:rPr>
      </w:pPr>
      <w:r w:rsidRPr="000558EF">
        <w:rPr>
          <w:rFonts w:ascii="Arial" w:hAnsi="Arial" w:cs="Arial"/>
          <w:color w:val="000000" w:themeColor="text1"/>
        </w:rPr>
        <w:t>III. OBJECTIFS DE LA MISSION</w:t>
      </w:r>
    </w:p>
    <w:p w14:paraId="09867CC6" w14:textId="77777777" w:rsidR="006F6508" w:rsidRPr="000558EF" w:rsidRDefault="00000000" w:rsidP="00172562">
      <w:pPr>
        <w:pStyle w:val="Titre2"/>
        <w:spacing w:before="280" w:after="120"/>
        <w:jc w:val="both"/>
        <w:rPr>
          <w:rFonts w:ascii="Arial" w:hAnsi="Arial" w:cs="Arial"/>
          <w:color w:val="000000" w:themeColor="text1"/>
        </w:rPr>
      </w:pPr>
      <w:r w:rsidRPr="000558EF">
        <w:rPr>
          <w:rFonts w:ascii="Arial" w:hAnsi="Arial" w:cs="Arial"/>
          <w:color w:val="000000" w:themeColor="text1"/>
        </w:rPr>
        <w:t>3.1 Objectif général</w:t>
      </w:r>
    </w:p>
    <w:p w14:paraId="076D7CB8" w14:textId="77777777" w:rsidR="006F6508" w:rsidRPr="000558EF" w:rsidRDefault="00000000" w:rsidP="00172562">
      <w:pPr>
        <w:spacing w:before="80" w:after="80"/>
        <w:jc w:val="both"/>
        <w:rPr>
          <w:rFonts w:ascii="Arial" w:hAnsi="Arial" w:cs="Arial"/>
          <w:color w:val="000000" w:themeColor="text1"/>
        </w:rPr>
      </w:pPr>
      <w:r w:rsidRPr="000558EF">
        <w:rPr>
          <w:rFonts w:ascii="Arial" w:hAnsi="Arial" w:cs="Arial"/>
          <w:color w:val="000000" w:themeColor="text1"/>
        </w:rPr>
        <w:t>Concevoir et formaliser un protocole territorial de prise en charge des mères célibataires et de leurs enfants dans la région Tanger–Tétouan–Al Hoceima, définissant de manière détaillée le parcours d'accompagnement au sein de l'association 100% Mamans en complémentarité avec les dispositifs institutionnels existants, et clarifiant les rôles et responsabilités de chaque acteur impliqué.</w:t>
      </w:r>
    </w:p>
    <w:p w14:paraId="0E564895" w14:textId="77777777" w:rsidR="006F6508" w:rsidRPr="000558EF" w:rsidRDefault="00000000" w:rsidP="00172562">
      <w:pPr>
        <w:pStyle w:val="Titre2"/>
        <w:spacing w:before="280" w:after="120"/>
        <w:jc w:val="both"/>
        <w:rPr>
          <w:rFonts w:ascii="Arial" w:hAnsi="Arial" w:cs="Arial"/>
          <w:color w:val="000000" w:themeColor="text1"/>
        </w:rPr>
      </w:pPr>
      <w:r w:rsidRPr="000558EF">
        <w:rPr>
          <w:rFonts w:ascii="Arial" w:hAnsi="Arial" w:cs="Arial"/>
          <w:color w:val="000000" w:themeColor="text1"/>
        </w:rPr>
        <w:lastRenderedPageBreak/>
        <w:t>3.2 Objectifs spécifiques</w:t>
      </w:r>
    </w:p>
    <w:p w14:paraId="1F2B3647" w14:textId="77777777" w:rsidR="006F6508" w:rsidRPr="000558EF" w:rsidRDefault="00000000" w:rsidP="00172562">
      <w:pPr>
        <w:pStyle w:val="Paragraphedeliste"/>
        <w:numPr>
          <w:ilvl w:val="0"/>
          <w:numId w:val="1"/>
        </w:numPr>
        <w:spacing w:before="60" w:after="60"/>
        <w:jc w:val="both"/>
        <w:rPr>
          <w:rFonts w:ascii="Arial" w:hAnsi="Arial" w:cs="Arial"/>
          <w:color w:val="000000" w:themeColor="text1"/>
        </w:rPr>
      </w:pPr>
      <w:r w:rsidRPr="000558EF">
        <w:rPr>
          <w:rFonts w:ascii="Arial" w:hAnsi="Arial" w:cs="Arial"/>
          <w:color w:val="000000" w:themeColor="text1"/>
        </w:rPr>
        <w:t>Réaliser un diagnostic participatif de l'existant : cartographie des acteurs institutionnels et associatifs, analyse des dispositifs publics en place et des lacunes de prise en charge.</w:t>
      </w:r>
    </w:p>
    <w:p w14:paraId="57CDF378" w14:textId="77777777" w:rsidR="006F6508" w:rsidRPr="000558EF" w:rsidRDefault="00000000" w:rsidP="00172562">
      <w:pPr>
        <w:pStyle w:val="Paragraphedeliste"/>
        <w:numPr>
          <w:ilvl w:val="0"/>
          <w:numId w:val="1"/>
        </w:numPr>
        <w:spacing w:before="60" w:after="60"/>
        <w:jc w:val="both"/>
        <w:rPr>
          <w:rFonts w:ascii="Arial" w:hAnsi="Arial" w:cs="Arial"/>
          <w:color w:val="000000" w:themeColor="text1"/>
        </w:rPr>
      </w:pPr>
      <w:r w:rsidRPr="000558EF">
        <w:rPr>
          <w:rFonts w:ascii="Arial" w:hAnsi="Arial" w:cs="Arial"/>
          <w:color w:val="000000" w:themeColor="text1"/>
        </w:rPr>
        <w:t>Documenter les parcours réels des mères célibataires accompagnées par 100% Mamans, à travers des entretiens individuels et des groupes de discussion.</w:t>
      </w:r>
    </w:p>
    <w:p w14:paraId="13022CD8" w14:textId="77777777" w:rsidR="006F6508" w:rsidRPr="000558EF" w:rsidRDefault="00000000" w:rsidP="00172562">
      <w:pPr>
        <w:pStyle w:val="Paragraphedeliste"/>
        <w:numPr>
          <w:ilvl w:val="0"/>
          <w:numId w:val="1"/>
        </w:numPr>
        <w:spacing w:before="60" w:after="60"/>
        <w:jc w:val="both"/>
        <w:rPr>
          <w:rFonts w:ascii="Arial" w:hAnsi="Arial" w:cs="Arial"/>
          <w:color w:val="000000" w:themeColor="text1"/>
        </w:rPr>
      </w:pPr>
      <w:r w:rsidRPr="000558EF">
        <w:rPr>
          <w:rFonts w:ascii="Arial" w:hAnsi="Arial" w:cs="Arial"/>
          <w:color w:val="000000" w:themeColor="text1"/>
        </w:rPr>
        <w:t>Identifier et formaliser les étapes clés du parcours de prise en charge, depuis le premier contact jusqu'à l'autonomisation.</w:t>
      </w:r>
    </w:p>
    <w:p w14:paraId="557F23AC" w14:textId="77777777" w:rsidR="006F6508" w:rsidRPr="000558EF" w:rsidRDefault="00000000" w:rsidP="00172562">
      <w:pPr>
        <w:pStyle w:val="Paragraphedeliste"/>
        <w:numPr>
          <w:ilvl w:val="0"/>
          <w:numId w:val="1"/>
        </w:numPr>
        <w:spacing w:before="60" w:after="60"/>
        <w:jc w:val="both"/>
        <w:rPr>
          <w:rFonts w:ascii="Arial" w:hAnsi="Arial" w:cs="Arial"/>
          <w:color w:val="000000" w:themeColor="text1"/>
        </w:rPr>
      </w:pPr>
      <w:r w:rsidRPr="000558EF">
        <w:rPr>
          <w:rFonts w:ascii="Arial" w:hAnsi="Arial" w:cs="Arial"/>
          <w:color w:val="000000" w:themeColor="text1"/>
        </w:rPr>
        <w:t>Définir les rôles, les responsabilités et les modalités de collaboration de chaque acteur impliqué dans le protocole (associations, institutions publiques, partenaires).</w:t>
      </w:r>
    </w:p>
    <w:p w14:paraId="09886916" w14:textId="77777777" w:rsidR="006F6508" w:rsidRPr="000558EF" w:rsidRDefault="00000000" w:rsidP="00172562">
      <w:pPr>
        <w:pStyle w:val="Paragraphedeliste"/>
        <w:numPr>
          <w:ilvl w:val="0"/>
          <w:numId w:val="1"/>
        </w:numPr>
        <w:spacing w:before="60" w:after="60"/>
        <w:jc w:val="both"/>
        <w:rPr>
          <w:rFonts w:ascii="Arial" w:hAnsi="Arial" w:cs="Arial"/>
          <w:color w:val="000000" w:themeColor="text1"/>
        </w:rPr>
      </w:pPr>
      <w:r w:rsidRPr="000558EF">
        <w:rPr>
          <w:rFonts w:ascii="Arial" w:hAnsi="Arial" w:cs="Arial"/>
          <w:color w:val="000000" w:themeColor="text1"/>
        </w:rPr>
        <w:t>Rédiger le protocole territorial dans une version complète et une version synthétique, accessible aux mères célibataires, intégrant un volet spécifique sur les droits des mères célibataires et de leurs enfants ainsi que les mécanismes de protection disponibles.</w:t>
      </w:r>
    </w:p>
    <w:p w14:paraId="51341E2C" w14:textId="77777777" w:rsidR="006F6508" w:rsidRPr="000558EF" w:rsidRDefault="00000000" w:rsidP="00172562">
      <w:pPr>
        <w:pStyle w:val="Paragraphedeliste"/>
        <w:numPr>
          <w:ilvl w:val="0"/>
          <w:numId w:val="1"/>
        </w:numPr>
        <w:spacing w:before="60" w:after="60"/>
        <w:jc w:val="both"/>
        <w:rPr>
          <w:rFonts w:ascii="Arial" w:hAnsi="Arial" w:cs="Arial"/>
          <w:color w:val="000000" w:themeColor="text1"/>
        </w:rPr>
      </w:pPr>
      <w:r w:rsidRPr="000558EF">
        <w:rPr>
          <w:rFonts w:ascii="Arial" w:hAnsi="Arial" w:cs="Arial"/>
          <w:color w:val="000000" w:themeColor="text1"/>
        </w:rPr>
        <w:t>Valider le protocole avec les parties prenantes (équipe de l'association, représentants institutionnels, membres du Conseil Consultatif et du Comité des Enfants).</w:t>
      </w:r>
    </w:p>
    <w:p w14:paraId="57766C21" w14:textId="77777777" w:rsidR="006F6508" w:rsidRPr="000558EF" w:rsidRDefault="00000000" w:rsidP="00172562">
      <w:pPr>
        <w:pStyle w:val="Paragraphedeliste"/>
        <w:numPr>
          <w:ilvl w:val="0"/>
          <w:numId w:val="1"/>
        </w:numPr>
        <w:spacing w:before="60" w:after="60"/>
        <w:jc w:val="both"/>
        <w:rPr>
          <w:rFonts w:ascii="Arial" w:hAnsi="Arial" w:cs="Arial"/>
          <w:color w:val="000000" w:themeColor="text1"/>
        </w:rPr>
      </w:pPr>
      <w:r w:rsidRPr="000558EF">
        <w:rPr>
          <w:rFonts w:ascii="Arial" w:hAnsi="Arial" w:cs="Arial"/>
          <w:color w:val="000000" w:themeColor="text1"/>
        </w:rPr>
        <w:t>Préparer un support de présentation du protocole en vue du séminaire régional prévu en fin de projet.</w:t>
      </w:r>
    </w:p>
    <w:p w14:paraId="751F0846" w14:textId="77777777" w:rsidR="006F6508" w:rsidRPr="000558EF" w:rsidRDefault="00000000" w:rsidP="00172562">
      <w:pPr>
        <w:pStyle w:val="Titre1"/>
        <w:spacing w:before="280"/>
        <w:jc w:val="both"/>
        <w:rPr>
          <w:rFonts w:ascii="Arial" w:hAnsi="Arial" w:cs="Arial"/>
          <w:color w:val="000000" w:themeColor="text1"/>
        </w:rPr>
      </w:pPr>
      <w:r w:rsidRPr="000558EF">
        <w:rPr>
          <w:rFonts w:ascii="Arial" w:hAnsi="Arial" w:cs="Arial"/>
          <w:color w:val="000000" w:themeColor="text1"/>
        </w:rPr>
        <w:t>IV. CONTENU ET COMPOSANTES DU PROTOCOLE</w:t>
      </w:r>
    </w:p>
    <w:p w14:paraId="428D60E9" w14:textId="77777777" w:rsidR="006F6508" w:rsidRPr="000558EF" w:rsidRDefault="00000000" w:rsidP="00172562">
      <w:pPr>
        <w:spacing w:before="80" w:after="80"/>
        <w:jc w:val="both"/>
        <w:rPr>
          <w:rFonts w:ascii="Arial" w:hAnsi="Arial" w:cs="Arial"/>
          <w:color w:val="000000" w:themeColor="text1"/>
        </w:rPr>
      </w:pPr>
      <w:r w:rsidRPr="000558EF">
        <w:rPr>
          <w:rFonts w:ascii="Arial" w:hAnsi="Arial" w:cs="Arial"/>
          <w:color w:val="000000" w:themeColor="text1"/>
        </w:rPr>
        <w:t>Le protocole territorial devra couvrir au minimum les composantes suivantes :</w:t>
      </w:r>
    </w:p>
    <w:p w14:paraId="44CBB1AC" w14:textId="77777777" w:rsidR="006F6508" w:rsidRPr="000558EF" w:rsidRDefault="006F6508" w:rsidP="00172562">
      <w:pPr>
        <w:spacing w:before="80"/>
        <w:jc w:val="both"/>
        <w:rPr>
          <w:rFonts w:ascii="Arial" w:hAnsi="Arial" w:cs="Arial"/>
          <w:color w:val="000000" w:themeColor="text1"/>
        </w:rPr>
      </w:pPr>
    </w:p>
    <w:tbl>
      <w:tblPr>
        <w:tblW w:w="9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00"/>
        <w:gridCol w:w="2600"/>
        <w:gridCol w:w="3200"/>
        <w:gridCol w:w="2626"/>
      </w:tblGrid>
      <w:tr w:rsidR="006F6508" w:rsidRPr="000558EF" w14:paraId="29444B69" w14:textId="77777777" w:rsidTr="00172562">
        <w:trPr>
          <w:jc w:val="center"/>
        </w:trPr>
        <w:tc>
          <w:tcPr>
            <w:tcW w:w="600" w:type="dxa"/>
            <w:shd w:val="clear" w:color="auto" w:fill="E07820"/>
            <w:tcMar>
              <w:top w:w="80" w:type="dxa"/>
              <w:left w:w="100" w:type="dxa"/>
              <w:bottom w:w="80" w:type="dxa"/>
              <w:right w:w="80" w:type="dxa"/>
            </w:tcMar>
            <w:vAlign w:val="center"/>
          </w:tcPr>
          <w:p w14:paraId="556BE3F5" w14:textId="77777777" w:rsidR="006F6508" w:rsidRPr="000558EF" w:rsidRDefault="00000000" w:rsidP="00172562">
            <w:pPr>
              <w:jc w:val="center"/>
              <w:rPr>
                <w:rFonts w:ascii="Arial" w:hAnsi="Arial" w:cs="Arial"/>
                <w:color w:val="FFFFFF" w:themeColor="background1"/>
              </w:rPr>
            </w:pPr>
            <w:r w:rsidRPr="000558EF">
              <w:rPr>
                <w:rFonts w:ascii="Arial" w:hAnsi="Arial" w:cs="Arial"/>
                <w:b/>
                <w:bCs/>
                <w:color w:val="FFFFFF" w:themeColor="background1"/>
                <w:sz w:val="18"/>
                <w:szCs w:val="18"/>
              </w:rPr>
              <w:t>N°</w:t>
            </w:r>
          </w:p>
        </w:tc>
        <w:tc>
          <w:tcPr>
            <w:tcW w:w="2600" w:type="dxa"/>
            <w:shd w:val="clear" w:color="auto" w:fill="E07820"/>
            <w:tcMar>
              <w:top w:w="80" w:type="dxa"/>
              <w:left w:w="100" w:type="dxa"/>
              <w:bottom w:w="80" w:type="dxa"/>
              <w:right w:w="80" w:type="dxa"/>
            </w:tcMar>
            <w:vAlign w:val="center"/>
          </w:tcPr>
          <w:p w14:paraId="27150AFE" w14:textId="77777777" w:rsidR="006F6508" w:rsidRPr="000558EF" w:rsidRDefault="00000000" w:rsidP="007F4807">
            <w:pPr>
              <w:jc w:val="center"/>
              <w:rPr>
                <w:rFonts w:ascii="Arial" w:hAnsi="Arial" w:cs="Arial"/>
                <w:color w:val="FFFFFF" w:themeColor="background1"/>
              </w:rPr>
            </w:pPr>
            <w:r w:rsidRPr="000558EF">
              <w:rPr>
                <w:rFonts w:ascii="Arial" w:hAnsi="Arial" w:cs="Arial"/>
                <w:b/>
                <w:bCs/>
                <w:color w:val="FFFFFF" w:themeColor="background1"/>
                <w:sz w:val="18"/>
                <w:szCs w:val="18"/>
              </w:rPr>
              <w:t>Acteur / Institution</w:t>
            </w:r>
          </w:p>
        </w:tc>
        <w:tc>
          <w:tcPr>
            <w:tcW w:w="3200" w:type="dxa"/>
            <w:shd w:val="clear" w:color="auto" w:fill="E07820"/>
            <w:tcMar>
              <w:top w:w="80" w:type="dxa"/>
              <w:left w:w="100" w:type="dxa"/>
              <w:bottom w:w="80" w:type="dxa"/>
              <w:right w:w="80" w:type="dxa"/>
            </w:tcMar>
            <w:vAlign w:val="center"/>
          </w:tcPr>
          <w:p w14:paraId="6D5375B5" w14:textId="77777777" w:rsidR="006F6508" w:rsidRPr="000558EF" w:rsidRDefault="00000000" w:rsidP="00172562">
            <w:pPr>
              <w:jc w:val="both"/>
              <w:rPr>
                <w:rFonts w:ascii="Arial" w:hAnsi="Arial" w:cs="Arial"/>
                <w:color w:val="FFFFFF" w:themeColor="background1"/>
              </w:rPr>
            </w:pPr>
            <w:r w:rsidRPr="000558EF">
              <w:rPr>
                <w:rFonts w:ascii="Arial" w:hAnsi="Arial" w:cs="Arial"/>
                <w:b/>
                <w:bCs/>
                <w:color w:val="FFFFFF" w:themeColor="background1"/>
                <w:sz w:val="18"/>
                <w:szCs w:val="18"/>
              </w:rPr>
              <w:t>Rôle</w:t>
            </w:r>
          </w:p>
        </w:tc>
        <w:tc>
          <w:tcPr>
            <w:tcW w:w="2626" w:type="dxa"/>
            <w:shd w:val="clear" w:color="auto" w:fill="E07820"/>
            <w:tcMar>
              <w:top w:w="80" w:type="dxa"/>
              <w:left w:w="100" w:type="dxa"/>
              <w:bottom w:w="80" w:type="dxa"/>
              <w:right w:w="80" w:type="dxa"/>
            </w:tcMar>
            <w:vAlign w:val="center"/>
          </w:tcPr>
          <w:p w14:paraId="35D78CE0" w14:textId="77777777" w:rsidR="006F6508" w:rsidRPr="000558EF" w:rsidRDefault="00000000" w:rsidP="00172562">
            <w:pPr>
              <w:jc w:val="both"/>
              <w:rPr>
                <w:rFonts w:ascii="Arial" w:hAnsi="Arial" w:cs="Arial"/>
                <w:color w:val="FFFFFF" w:themeColor="background1"/>
              </w:rPr>
            </w:pPr>
            <w:r w:rsidRPr="000558EF">
              <w:rPr>
                <w:rFonts w:ascii="Arial" w:hAnsi="Arial" w:cs="Arial"/>
                <w:b/>
                <w:bCs/>
                <w:color w:val="FFFFFF" w:themeColor="background1"/>
                <w:sz w:val="18"/>
                <w:szCs w:val="18"/>
              </w:rPr>
              <w:t>Responsabilité</w:t>
            </w:r>
          </w:p>
        </w:tc>
      </w:tr>
      <w:tr w:rsidR="006F6508" w:rsidRPr="000558EF" w14:paraId="6A9EE9C2" w14:textId="77777777" w:rsidTr="00172562">
        <w:trPr>
          <w:jc w:val="center"/>
        </w:trPr>
        <w:tc>
          <w:tcPr>
            <w:tcW w:w="600" w:type="dxa"/>
            <w:tcBorders>
              <w:top w:val="single" w:sz="4" w:space="0" w:color="DDDDDD"/>
              <w:left w:val="single" w:sz="4" w:space="0" w:color="auto"/>
              <w:bottom w:val="single" w:sz="4" w:space="0" w:color="auto"/>
              <w:right w:val="single" w:sz="4" w:space="0" w:color="auto"/>
            </w:tcBorders>
            <w:shd w:val="clear" w:color="auto" w:fill="FFFFFF"/>
            <w:tcMar>
              <w:top w:w="60" w:type="dxa"/>
              <w:left w:w="100" w:type="dxa"/>
              <w:bottom w:w="60" w:type="dxa"/>
              <w:right w:w="80" w:type="dxa"/>
            </w:tcMar>
            <w:vAlign w:val="center"/>
          </w:tcPr>
          <w:p w14:paraId="3C0DD369" w14:textId="77777777" w:rsidR="006F6508" w:rsidRPr="000558EF" w:rsidRDefault="00000000" w:rsidP="00172562">
            <w:pPr>
              <w:jc w:val="center"/>
              <w:rPr>
                <w:rFonts w:ascii="Arial" w:hAnsi="Arial" w:cs="Arial"/>
                <w:color w:val="000000" w:themeColor="text1"/>
              </w:rPr>
            </w:pPr>
            <w:r w:rsidRPr="000558EF">
              <w:rPr>
                <w:rFonts w:ascii="Arial" w:hAnsi="Arial" w:cs="Arial"/>
                <w:color w:val="000000" w:themeColor="text1"/>
                <w:sz w:val="18"/>
                <w:szCs w:val="18"/>
              </w:rPr>
              <w:t>1</w:t>
            </w:r>
          </w:p>
        </w:tc>
        <w:tc>
          <w:tcPr>
            <w:tcW w:w="2600" w:type="dxa"/>
            <w:tcBorders>
              <w:top w:val="single" w:sz="4" w:space="0" w:color="DDDDDD"/>
              <w:left w:val="single" w:sz="4" w:space="0" w:color="auto"/>
              <w:bottom w:val="single" w:sz="4" w:space="0" w:color="auto"/>
              <w:right w:val="single" w:sz="4" w:space="0" w:color="auto"/>
            </w:tcBorders>
            <w:shd w:val="clear" w:color="auto" w:fill="FFFFFF"/>
            <w:tcMar>
              <w:top w:w="60" w:type="dxa"/>
              <w:left w:w="100" w:type="dxa"/>
              <w:bottom w:w="60" w:type="dxa"/>
              <w:right w:w="80" w:type="dxa"/>
            </w:tcMar>
            <w:vAlign w:val="center"/>
          </w:tcPr>
          <w:p w14:paraId="79743BEE" w14:textId="77777777" w:rsidR="006F6508" w:rsidRPr="000558EF" w:rsidRDefault="00000000" w:rsidP="007F4807">
            <w:pPr>
              <w:jc w:val="center"/>
              <w:rPr>
                <w:rFonts w:ascii="Arial" w:hAnsi="Arial" w:cs="Arial"/>
                <w:color w:val="000000" w:themeColor="text1"/>
              </w:rPr>
            </w:pPr>
            <w:r w:rsidRPr="000558EF">
              <w:rPr>
                <w:rFonts w:ascii="Arial" w:hAnsi="Arial" w:cs="Arial"/>
                <w:color w:val="000000" w:themeColor="text1"/>
                <w:sz w:val="18"/>
                <w:szCs w:val="18"/>
              </w:rPr>
              <w:t>Cartographie des acteurs</w:t>
            </w:r>
          </w:p>
        </w:tc>
        <w:tc>
          <w:tcPr>
            <w:tcW w:w="3200" w:type="dxa"/>
            <w:tcBorders>
              <w:top w:val="single" w:sz="4" w:space="0" w:color="DDDDDD"/>
              <w:left w:val="single" w:sz="4" w:space="0" w:color="auto"/>
              <w:bottom w:val="single" w:sz="4" w:space="0" w:color="auto"/>
              <w:right w:val="single" w:sz="4" w:space="0" w:color="auto"/>
            </w:tcBorders>
            <w:shd w:val="clear" w:color="auto" w:fill="FFFFFF"/>
            <w:tcMar>
              <w:top w:w="60" w:type="dxa"/>
              <w:left w:w="100" w:type="dxa"/>
              <w:bottom w:w="60" w:type="dxa"/>
              <w:right w:w="80" w:type="dxa"/>
            </w:tcMar>
            <w:vAlign w:val="center"/>
          </w:tcPr>
          <w:p w14:paraId="7B2C2307" w14:textId="77777777" w:rsidR="006F6508" w:rsidRPr="000558EF" w:rsidRDefault="00000000" w:rsidP="00172562">
            <w:pPr>
              <w:jc w:val="both"/>
              <w:rPr>
                <w:rFonts w:ascii="Arial" w:hAnsi="Arial" w:cs="Arial"/>
                <w:color w:val="000000" w:themeColor="text1"/>
              </w:rPr>
            </w:pPr>
            <w:r w:rsidRPr="000558EF">
              <w:rPr>
                <w:rFonts w:ascii="Arial" w:hAnsi="Arial" w:cs="Arial"/>
                <w:color w:val="000000" w:themeColor="text1"/>
                <w:sz w:val="18"/>
                <w:szCs w:val="18"/>
              </w:rPr>
              <w:t xml:space="preserve">Identification exhaustive de tous les acteurs institutionnels et associatifs intervenant dans la prise en charge des mères célibataires dans la région Tanger-Tétouan-Al </w:t>
            </w:r>
            <w:proofErr w:type="spellStart"/>
            <w:r w:rsidRPr="000558EF">
              <w:rPr>
                <w:rFonts w:ascii="Arial" w:hAnsi="Arial" w:cs="Arial"/>
                <w:color w:val="000000" w:themeColor="text1"/>
                <w:sz w:val="18"/>
                <w:szCs w:val="18"/>
              </w:rPr>
              <w:t>Hoceïma</w:t>
            </w:r>
            <w:proofErr w:type="spellEnd"/>
            <w:r w:rsidRPr="000558EF">
              <w:rPr>
                <w:rFonts w:ascii="Arial" w:hAnsi="Arial" w:cs="Arial"/>
                <w:color w:val="000000" w:themeColor="text1"/>
                <w:sz w:val="18"/>
                <w:szCs w:val="18"/>
              </w:rPr>
              <w:t>.</w:t>
            </w:r>
          </w:p>
        </w:tc>
        <w:tc>
          <w:tcPr>
            <w:tcW w:w="2626" w:type="dxa"/>
            <w:tcBorders>
              <w:top w:val="single" w:sz="4" w:space="0" w:color="DDDDDD"/>
              <w:left w:val="single" w:sz="4" w:space="0" w:color="auto"/>
              <w:bottom w:val="single" w:sz="4" w:space="0" w:color="auto"/>
              <w:right w:val="single" w:sz="4" w:space="0" w:color="auto"/>
            </w:tcBorders>
            <w:shd w:val="clear" w:color="auto" w:fill="FFFFFF"/>
            <w:tcMar>
              <w:top w:w="60" w:type="dxa"/>
              <w:left w:w="100" w:type="dxa"/>
              <w:bottom w:w="60" w:type="dxa"/>
              <w:right w:w="80" w:type="dxa"/>
            </w:tcMar>
            <w:vAlign w:val="center"/>
          </w:tcPr>
          <w:p w14:paraId="6748B043" w14:textId="77777777" w:rsidR="006F6508" w:rsidRPr="000558EF" w:rsidRDefault="00000000" w:rsidP="00172562">
            <w:pPr>
              <w:rPr>
                <w:rFonts w:ascii="Arial" w:hAnsi="Arial" w:cs="Arial"/>
                <w:color w:val="000000" w:themeColor="text1"/>
              </w:rPr>
            </w:pPr>
            <w:r w:rsidRPr="000558EF">
              <w:rPr>
                <w:rFonts w:ascii="Arial" w:hAnsi="Arial" w:cs="Arial"/>
                <w:color w:val="000000" w:themeColor="text1"/>
                <w:sz w:val="18"/>
                <w:szCs w:val="18"/>
              </w:rPr>
              <w:t>Annuaire des acteurs et fiche de rôles</w:t>
            </w:r>
          </w:p>
        </w:tc>
      </w:tr>
      <w:tr w:rsidR="006F6508" w:rsidRPr="000558EF" w14:paraId="7CCDDA88" w14:textId="77777777" w:rsidTr="00172562">
        <w:trPr>
          <w:jc w:val="center"/>
        </w:trPr>
        <w:tc>
          <w:tcPr>
            <w:tcW w:w="600" w:type="dxa"/>
            <w:tcBorders>
              <w:top w:val="single" w:sz="4" w:space="0" w:color="auto"/>
              <w:left w:val="single" w:sz="4" w:space="0" w:color="auto"/>
              <w:bottom w:val="single" w:sz="4" w:space="0" w:color="auto"/>
              <w:right w:val="single" w:sz="4" w:space="0" w:color="auto"/>
            </w:tcBorders>
            <w:shd w:val="clear" w:color="auto" w:fill="FDF3EA"/>
            <w:tcMar>
              <w:top w:w="60" w:type="dxa"/>
              <w:left w:w="100" w:type="dxa"/>
              <w:bottom w:w="60" w:type="dxa"/>
              <w:right w:w="80" w:type="dxa"/>
            </w:tcMar>
            <w:vAlign w:val="center"/>
          </w:tcPr>
          <w:p w14:paraId="6D7A9522" w14:textId="77777777" w:rsidR="006F6508" w:rsidRPr="000558EF" w:rsidRDefault="00000000" w:rsidP="00172562">
            <w:pPr>
              <w:jc w:val="center"/>
              <w:rPr>
                <w:rFonts w:ascii="Arial" w:hAnsi="Arial" w:cs="Arial"/>
                <w:color w:val="000000" w:themeColor="text1"/>
              </w:rPr>
            </w:pPr>
            <w:r w:rsidRPr="000558EF">
              <w:rPr>
                <w:rFonts w:ascii="Arial" w:hAnsi="Arial" w:cs="Arial"/>
                <w:color w:val="000000" w:themeColor="text1"/>
                <w:sz w:val="18"/>
                <w:szCs w:val="18"/>
              </w:rPr>
              <w:t>2</w:t>
            </w:r>
          </w:p>
        </w:tc>
        <w:tc>
          <w:tcPr>
            <w:tcW w:w="2600" w:type="dxa"/>
            <w:tcBorders>
              <w:top w:val="single" w:sz="4" w:space="0" w:color="auto"/>
              <w:left w:val="single" w:sz="4" w:space="0" w:color="auto"/>
              <w:bottom w:val="single" w:sz="4" w:space="0" w:color="auto"/>
              <w:right w:val="single" w:sz="4" w:space="0" w:color="auto"/>
            </w:tcBorders>
            <w:shd w:val="clear" w:color="auto" w:fill="FDF3EA"/>
            <w:tcMar>
              <w:top w:w="60" w:type="dxa"/>
              <w:left w:w="100" w:type="dxa"/>
              <w:bottom w:w="60" w:type="dxa"/>
              <w:right w:w="80" w:type="dxa"/>
            </w:tcMar>
            <w:vAlign w:val="center"/>
          </w:tcPr>
          <w:p w14:paraId="12B83B81" w14:textId="77777777" w:rsidR="006F6508" w:rsidRPr="000558EF" w:rsidRDefault="00000000" w:rsidP="007F4807">
            <w:pPr>
              <w:jc w:val="center"/>
              <w:rPr>
                <w:rFonts w:ascii="Arial" w:hAnsi="Arial" w:cs="Arial"/>
                <w:color w:val="000000" w:themeColor="text1"/>
              </w:rPr>
            </w:pPr>
            <w:r w:rsidRPr="000558EF">
              <w:rPr>
                <w:rFonts w:ascii="Arial" w:hAnsi="Arial" w:cs="Arial"/>
                <w:color w:val="000000" w:themeColor="text1"/>
                <w:sz w:val="18"/>
                <w:szCs w:val="18"/>
              </w:rPr>
              <w:t>Parcours de prise en charge</w:t>
            </w:r>
          </w:p>
        </w:tc>
        <w:tc>
          <w:tcPr>
            <w:tcW w:w="3200" w:type="dxa"/>
            <w:tcBorders>
              <w:top w:val="single" w:sz="4" w:space="0" w:color="auto"/>
              <w:left w:val="single" w:sz="4" w:space="0" w:color="auto"/>
              <w:bottom w:val="single" w:sz="4" w:space="0" w:color="auto"/>
              <w:right w:val="single" w:sz="4" w:space="0" w:color="auto"/>
            </w:tcBorders>
            <w:shd w:val="clear" w:color="auto" w:fill="FDF3EA"/>
            <w:tcMar>
              <w:top w:w="60" w:type="dxa"/>
              <w:left w:w="100" w:type="dxa"/>
              <w:bottom w:w="60" w:type="dxa"/>
              <w:right w:w="80" w:type="dxa"/>
            </w:tcMar>
            <w:vAlign w:val="center"/>
          </w:tcPr>
          <w:p w14:paraId="40CF8AF8" w14:textId="77777777" w:rsidR="006F6508" w:rsidRPr="000558EF" w:rsidRDefault="00000000" w:rsidP="00172562">
            <w:pPr>
              <w:jc w:val="both"/>
              <w:rPr>
                <w:rFonts w:ascii="Arial" w:hAnsi="Arial" w:cs="Arial"/>
                <w:color w:val="000000" w:themeColor="text1"/>
              </w:rPr>
            </w:pPr>
            <w:r w:rsidRPr="000558EF">
              <w:rPr>
                <w:rFonts w:ascii="Arial" w:hAnsi="Arial" w:cs="Arial"/>
                <w:color w:val="000000" w:themeColor="text1"/>
                <w:sz w:val="18"/>
                <w:szCs w:val="18"/>
              </w:rPr>
              <w:t>Description détaillée et chronologique du parcours de prise en charge proposé par l'association, de l'accueil à l'autonomisation, en articulation avec les institutions.</w:t>
            </w:r>
          </w:p>
        </w:tc>
        <w:tc>
          <w:tcPr>
            <w:tcW w:w="2626" w:type="dxa"/>
            <w:tcBorders>
              <w:top w:val="single" w:sz="4" w:space="0" w:color="auto"/>
              <w:left w:val="single" w:sz="4" w:space="0" w:color="auto"/>
              <w:bottom w:val="single" w:sz="4" w:space="0" w:color="auto"/>
              <w:right w:val="single" w:sz="4" w:space="0" w:color="auto"/>
            </w:tcBorders>
            <w:shd w:val="clear" w:color="auto" w:fill="FDF3EA"/>
            <w:tcMar>
              <w:top w:w="60" w:type="dxa"/>
              <w:left w:w="100" w:type="dxa"/>
              <w:bottom w:w="60" w:type="dxa"/>
              <w:right w:w="80" w:type="dxa"/>
            </w:tcMar>
            <w:vAlign w:val="center"/>
          </w:tcPr>
          <w:p w14:paraId="75133464" w14:textId="77777777" w:rsidR="006F6508" w:rsidRPr="000558EF" w:rsidRDefault="00000000" w:rsidP="00172562">
            <w:pPr>
              <w:rPr>
                <w:rFonts w:ascii="Arial" w:hAnsi="Arial" w:cs="Arial"/>
                <w:color w:val="000000" w:themeColor="text1"/>
              </w:rPr>
            </w:pPr>
            <w:r w:rsidRPr="000558EF">
              <w:rPr>
                <w:rFonts w:ascii="Arial" w:hAnsi="Arial" w:cs="Arial"/>
                <w:color w:val="000000" w:themeColor="text1"/>
                <w:sz w:val="18"/>
                <w:szCs w:val="18"/>
              </w:rPr>
              <w:t>Schéma du parcours et fiches étapes</w:t>
            </w:r>
          </w:p>
        </w:tc>
      </w:tr>
      <w:tr w:rsidR="006F6508" w:rsidRPr="000558EF" w14:paraId="29687D34" w14:textId="77777777" w:rsidTr="00172562">
        <w:trPr>
          <w:jc w:val="center"/>
        </w:trPr>
        <w:tc>
          <w:tcPr>
            <w:tcW w:w="600" w:type="dxa"/>
            <w:tcBorders>
              <w:top w:val="single" w:sz="4" w:space="0" w:color="auto"/>
              <w:left w:val="single" w:sz="4" w:space="0" w:color="auto"/>
              <w:bottom w:val="single" w:sz="4" w:space="0" w:color="auto"/>
              <w:right w:val="single" w:sz="4" w:space="0" w:color="auto"/>
            </w:tcBorders>
            <w:shd w:val="clear" w:color="auto" w:fill="FFFFFF"/>
            <w:tcMar>
              <w:top w:w="60" w:type="dxa"/>
              <w:left w:w="100" w:type="dxa"/>
              <w:bottom w:w="60" w:type="dxa"/>
              <w:right w:w="80" w:type="dxa"/>
            </w:tcMar>
            <w:vAlign w:val="center"/>
          </w:tcPr>
          <w:p w14:paraId="00459D81" w14:textId="77777777" w:rsidR="006F6508" w:rsidRPr="000558EF" w:rsidRDefault="00000000" w:rsidP="00172562">
            <w:pPr>
              <w:jc w:val="center"/>
              <w:rPr>
                <w:rFonts w:ascii="Arial" w:hAnsi="Arial" w:cs="Arial"/>
                <w:color w:val="000000" w:themeColor="text1"/>
              </w:rPr>
            </w:pPr>
            <w:r w:rsidRPr="000558EF">
              <w:rPr>
                <w:rFonts w:ascii="Arial" w:hAnsi="Arial" w:cs="Arial"/>
                <w:color w:val="000000" w:themeColor="text1"/>
                <w:sz w:val="18"/>
                <w:szCs w:val="18"/>
              </w:rPr>
              <w:t>3</w:t>
            </w:r>
          </w:p>
        </w:tc>
        <w:tc>
          <w:tcPr>
            <w:tcW w:w="2600" w:type="dxa"/>
            <w:tcBorders>
              <w:top w:val="single" w:sz="4" w:space="0" w:color="auto"/>
              <w:left w:val="single" w:sz="4" w:space="0" w:color="auto"/>
              <w:bottom w:val="single" w:sz="4" w:space="0" w:color="auto"/>
              <w:right w:val="single" w:sz="4" w:space="0" w:color="auto"/>
            </w:tcBorders>
            <w:shd w:val="clear" w:color="auto" w:fill="FFFFFF"/>
            <w:tcMar>
              <w:top w:w="60" w:type="dxa"/>
              <w:left w:w="100" w:type="dxa"/>
              <w:bottom w:w="60" w:type="dxa"/>
              <w:right w:w="80" w:type="dxa"/>
            </w:tcMar>
            <w:vAlign w:val="center"/>
          </w:tcPr>
          <w:p w14:paraId="09B8085A" w14:textId="77777777" w:rsidR="006F6508" w:rsidRPr="000558EF" w:rsidRDefault="00000000" w:rsidP="007F4807">
            <w:pPr>
              <w:jc w:val="center"/>
              <w:rPr>
                <w:rFonts w:ascii="Arial" w:hAnsi="Arial" w:cs="Arial"/>
                <w:color w:val="000000" w:themeColor="text1"/>
              </w:rPr>
            </w:pPr>
            <w:r w:rsidRPr="000558EF">
              <w:rPr>
                <w:rFonts w:ascii="Arial" w:hAnsi="Arial" w:cs="Arial"/>
                <w:color w:val="000000" w:themeColor="text1"/>
                <w:sz w:val="18"/>
                <w:szCs w:val="18"/>
              </w:rPr>
              <w:t>Rôles et responsabilités</w:t>
            </w:r>
          </w:p>
        </w:tc>
        <w:tc>
          <w:tcPr>
            <w:tcW w:w="3200" w:type="dxa"/>
            <w:tcBorders>
              <w:top w:val="single" w:sz="4" w:space="0" w:color="auto"/>
              <w:left w:val="single" w:sz="4" w:space="0" w:color="auto"/>
              <w:bottom w:val="single" w:sz="4" w:space="0" w:color="auto"/>
              <w:right w:val="single" w:sz="4" w:space="0" w:color="auto"/>
            </w:tcBorders>
            <w:shd w:val="clear" w:color="auto" w:fill="FFFFFF"/>
            <w:tcMar>
              <w:top w:w="60" w:type="dxa"/>
              <w:left w:w="100" w:type="dxa"/>
              <w:bottom w:w="60" w:type="dxa"/>
              <w:right w:w="80" w:type="dxa"/>
            </w:tcMar>
            <w:vAlign w:val="center"/>
          </w:tcPr>
          <w:p w14:paraId="742517CC" w14:textId="77777777" w:rsidR="006F6508" w:rsidRPr="000558EF" w:rsidRDefault="00000000" w:rsidP="00172562">
            <w:pPr>
              <w:jc w:val="both"/>
              <w:rPr>
                <w:rFonts w:ascii="Arial" w:hAnsi="Arial" w:cs="Arial"/>
                <w:color w:val="000000" w:themeColor="text1"/>
              </w:rPr>
            </w:pPr>
            <w:r w:rsidRPr="000558EF">
              <w:rPr>
                <w:rFonts w:ascii="Arial" w:hAnsi="Arial" w:cs="Arial"/>
                <w:color w:val="000000" w:themeColor="text1"/>
                <w:sz w:val="18"/>
                <w:szCs w:val="18"/>
              </w:rPr>
              <w:t>Définition claire des rôles, des responsabilités et des modalités de coordination de chaque acteur à chaque étape du parcours.</w:t>
            </w:r>
          </w:p>
        </w:tc>
        <w:tc>
          <w:tcPr>
            <w:tcW w:w="2626" w:type="dxa"/>
            <w:tcBorders>
              <w:top w:val="single" w:sz="4" w:space="0" w:color="auto"/>
              <w:left w:val="single" w:sz="4" w:space="0" w:color="auto"/>
              <w:bottom w:val="single" w:sz="4" w:space="0" w:color="auto"/>
              <w:right w:val="single" w:sz="4" w:space="0" w:color="auto"/>
            </w:tcBorders>
            <w:shd w:val="clear" w:color="auto" w:fill="FFFFFF"/>
            <w:tcMar>
              <w:top w:w="60" w:type="dxa"/>
              <w:left w:w="100" w:type="dxa"/>
              <w:bottom w:w="60" w:type="dxa"/>
              <w:right w:w="80" w:type="dxa"/>
            </w:tcMar>
            <w:vAlign w:val="center"/>
          </w:tcPr>
          <w:p w14:paraId="4E0ED0AE" w14:textId="77777777" w:rsidR="006F6508" w:rsidRPr="000558EF" w:rsidRDefault="00000000" w:rsidP="00172562">
            <w:pPr>
              <w:rPr>
                <w:rFonts w:ascii="Arial" w:hAnsi="Arial" w:cs="Arial"/>
                <w:color w:val="000000" w:themeColor="text1"/>
              </w:rPr>
            </w:pPr>
            <w:r w:rsidRPr="000558EF">
              <w:rPr>
                <w:rFonts w:ascii="Arial" w:hAnsi="Arial" w:cs="Arial"/>
                <w:color w:val="000000" w:themeColor="text1"/>
                <w:sz w:val="18"/>
                <w:szCs w:val="18"/>
              </w:rPr>
              <w:t>Tableau de répartition des rôles</w:t>
            </w:r>
          </w:p>
        </w:tc>
      </w:tr>
      <w:tr w:rsidR="006F6508" w:rsidRPr="000558EF" w14:paraId="4B8FCBED" w14:textId="77777777" w:rsidTr="00172562">
        <w:trPr>
          <w:jc w:val="center"/>
        </w:trPr>
        <w:tc>
          <w:tcPr>
            <w:tcW w:w="600" w:type="dxa"/>
            <w:tcBorders>
              <w:top w:val="single" w:sz="4" w:space="0" w:color="auto"/>
              <w:left w:val="single" w:sz="4" w:space="0" w:color="auto"/>
              <w:bottom w:val="single" w:sz="4" w:space="0" w:color="auto"/>
              <w:right w:val="single" w:sz="4" w:space="0" w:color="auto"/>
            </w:tcBorders>
            <w:shd w:val="clear" w:color="auto" w:fill="FDF3EA"/>
            <w:tcMar>
              <w:top w:w="60" w:type="dxa"/>
              <w:left w:w="100" w:type="dxa"/>
              <w:bottom w:w="60" w:type="dxa"/>
              <w:right w:w="80" w:type="dxa"/>
            </w:tcMar>
            <w:vAlign w:val="center"/>
          </w:tcPr>
          <w:p w14:paraId="2897ED23" w14:textId="77777777" w:rsidR="006F6508" w:rsidRPr="000558EF" w:rsidRDefault="00000000" w:rsidP="00172562">
            <w:pPr>
              <w:jc w:val="center"/>
              <w:rPr>
                <w:rFonts w:ascii="Arial" w:hAnsi="Arial" w:cs="Arial"/>
                <w:color w:val="000000" w:themeColor="text1"/>
              </w:rPr>
            </w:pPr>
            <w:r w:rsidRPr="000558EF">
              <w:rPr>
                <w:rFonts w:ascii="Arial" w:hAnsi="Arial" w:cs="Arial"/>
                <w:color w:val="000000" w:themeColor="text1"/>
                <w:sz w:val="18"/>
                <w:szCs w:val="18"/>
              </w:rPr>
              <w:t>4</w:t>
            </w:r>
          </w:p>
        </w:tc>
        <w:tc>
          <w:tcPr>
            <w:tcW w:w="2600" w:type="dxa"/>
            <w:tcBorders>
              <w:top w:val="single" w:sz="4" w:space="0" w:color="auto"/>
              <w:left w:val="single" w:sz="4" w:space="0" w:color="auto"/>
              <w:bottom w:val="single" w:sz="4" w:space="0" w:color="auto"/>
              <w:right w:val="single" w:sz="4" w:space="0" w:color="auto"/>
            </w:tcBorders>
            <w:shd w:val="clear" w:color="auto" w:fill="FDF3EA"/>
            <w:tcMar>
              <w:top w:w="60" w:type="dxa"/>
              <w:left w:w="100" w:type="dxa"/>
              <w:bottom w:w="60" w:type="dxa"/>
              <w:right w:w="80" w:type="dxa"/>
            </w:tcMar>
            <w:vAlign w:val="center"/>
          </w:tcPr>
          <w:p w14:paraId="677128DC" w14:textId="77777777" w:rsidR="006F6508" w:rsidRPr="000558EF" w:rsidRDefault="00000000" w:rsidP="007F4807">
            <w:pPr>
              <w:jc w:val="center"/>
              <w:rPr>
                <w:rFonts w:ascii="Arial" w:hAnsi="Arial" w:cs="Arial"/>
                <w:color w:val="000000" w:themeColor="text1"/>
              </w:rPr>
            </w:pPr>
            <w:r w:rsidRPr="000558EF">
              <w:rPr>
                <w:rFonts w:ascii="Arial" w:hAnsi="Arial" w:cs="Arial"/>
                <w:color w:val="000000" w:themeColor="text1"/>
                <w:sz w:val="18"/>
                <w:szCs w:val="18"/>
              </w:rPr>
              <w:t>Mécanismes d’orientation et de référencement</w:t>
            </w:r>
          </w:p>
        </w:tc>
        <w:tc>
          <w:tcPr>
            <w:tcW w:w="3200" w:type="dxa"/>
            <w:tcBorders>
              <w:top w:val="single" w:sz="4" w:space="0" w:color="auto"/>
              <w:left w:val="single" w:sz="4" w:space="0" w:color="auto"/>
              <w:bottom w:val="single" w:sz="4" w:space="0" w:color="auto"/>
              <w:right w:val="single" w:sz="4" w:space="0" w:color="auto"/>
            </w:tcBorders>
            <w:shd w:val="clear" w:color="auto" w:fill="FDF3EA"/>
            <w:tcMar>
              <w:top w:w="60" w:type="dxa"/>
              <w:left w:w="100" w:type="dxa"/>
              <w:bottom w:w="60" w:type="dxa"/>
              <w:right w:w="80" w:type="dxa"/>
            </w:tcMar>
            <w:vAlign w:val="center"/>
          </w:tcPr>
          <w:p w14:paraId="7B397542" w14:textId="77777777" w:rsidR="006F6508" w:rsidRPr="000558EF" w:rsidRDefault="00000000" w:rsidP="00172562">
            <w:pPr>
              <w:jc w:val="both"/>
              <w:rPr>
                <w:rFonts w:ascii="Arial" w:hAnsi="Arial" w:cs="Arial"/>
                <w:color w:val="000000" w:themeColor="text1"/>
              </w:rPr>
            </w:pPr>
            <w:r w:rsidRPr="000558EF">
              <w:rPr>
                <w:rFonts w:ascii="Arial" w:hAnsi="Arial" w:cs="Arial"/>
                <w:color w:val="000000" w:themeColor="text1"/>
                <w:sz w:val="18"/>
                <w:szCs w:val="18"/>
              </w:rPr>
              <w:t>Procédures de référencement vers les institutions publiques (santé, justice, intérieur) et modalités de suivi</w:t>
            </w:r>
          </w:p>
        </w:tc>
        <w:tc>
          <w:tcPr>
            <w:tcW w:w="2626" w:type="dxa"/>
            <w:tcBorders>
              <w:top w:val="single" w:sz="4" w:space="0" w:color="auto"/>
              <w:left w:val="single" w:sz="4" w:space="0" w:color="auto"/>
              <w:bottom w:val="single" w:sz="4" w:space="0" w:color="auto"/>
              <w:right w:val="single" w:sz="4" w:space="0" w:color="auto"/>
            </w:tcBorders>
            <w:shd w:val="clear" w:color="auto" w:fill="FDF3EA"/>
            <w:tcMar>
              <w:top w:w="60" w:type="dxa"/>
              <w:left w:w="100" w:type="dxa"/>
              <w:bottom w:w="60" w:type="dxa"/>
              <w:right w:w="80" w:type="dxa"/>
            </w:tcMar>
            <w:vAlign w:val="center"/>
          </w:tcPr>
          <w:p w14:paraId="6654500C" w14:textId="77777777" w:rsidR="006F6508" w:rsidRPr="000558EF" w:rsidRDefault="00000000" w:rsidP="00172562">
            <w:pPr>
              <w:rPr>
                <w:rFonts w:ascii="Arial" w:hAnsi="Arial" w:cs="Arial"/>
                <w:color w:val="000000" w:themeColor="text1"/>
              </w:rPr>
            </w:pPr>
            <w:r w:rsidRPr="000558EF">
              <w:rPr>
                <w:rFonts w:ascii="Arial" w:hAnsi="Arial" w:cs="Arial"/>
                <w:color w:val="000000" w:themeColor="text1"/>
                <w:sz w:val="18"/>
                <w:szCs w:val="18"/>
              </w:rPr>
              <w:t>Fiches d’orientation et de référencement</w:t>
            </w:r>
          </w:p>
        </w:tc>
      </w:tr>
      <w:tr w:rsidR="006F6508" w:rsidRPr="000558EF" w14:paraId="28B6E117" w14:textId="77777777" w:rsidTr="00172562">
        <w:trPr>
          <w:jc w:val="center"/>
        </w:trPr>
        <w:tc>
          <w:tcPr>
            <w:tcW w:w="600" w:type="dxa"/>
            <w:tcBorders>
              <w:top w:val="single" w:sz="4" w:space="0" w:color="auto"/>
              <w:left w:val="single" w:sz="4" w:space="0" w:color="auto"/>
              <w:bottom w:val="single" w:sz="4" w:space="0" w:color="auto"/>
              <w:right w:val="single" w:sz="4" w:space="0" w:color="auto"/>
            </w:tcBorders>
            <w:shd w:val="clear" w:color="auto" w:fill="FFFFFF"/>
            <w:tcMar>
              <w:top w:w="60" w:type="dxa"/>
              <w:left w:w="100" w:type="dxa"/>
              <w:bottom w:w="60" w:type="dxa"/>
              <w:right w:w="80" w:type="dxa"/>
            </w:tcMar>
            <w:vAlign w:val="center"/>
          </w:tcPr>
          <w:p w14:paraId="668F2EB1" w14:textId="77777777" w:rsidR="006F6508" w:rsidRPr="000558EF" w:rsidRDefault="00000000" w:rsidP="00172562">
            <w:pPr>
              <w:jc w:val="center"/>
              <w:rPr>
                <w:rFonts w:ascii="Arial" w:hAnsi="Arial" w:cs="Arial"/>
                <w:color w:val="000000" w:themeColor="text1"/>
              </w:rPr>
            </w:pPr>
            <w:r w:rsidRPr="000558EF">
              <w:rPr>
                <w:rFonts w:ascii="Arial" w:hAnsi="Arial" w:cs="Arial"/>
                <w:color w:val="000000" w:themeColor="text1"/>
                <w:sz w:val="18"/>
                <w:szCs w:val="18"/>
              </w:rPr>
              <w:t>5</w:t>
            </w:r>
          </w:p>
        </w:tc>
        <w:tc>
          <w:tcPr>
            <w:tcW w:w="2600" w:type="dxa"/>
            <w:tcBorders>
              <w:top w:val="single" w:sz="4" w:space="0" w:color="auto"/>
              <w:left w:val="single" w:sz="4" w:space="0" w:color="auto"/>
              <w:bottom w:val="single" w:sz="4" w:space="0" w:color="auto"/>
              <w:right w:val="single" w:sz="4" w:space="0" w:color="auto"/>
            </w:tcBorders>
            <w:shd w:val="clear" w:color="auto" w:fill="FFFFFF"/>
            <w:tcMar>
              <w:top w:w="60" w:type="dxa"/>
              <w:left w:w="100" w:type="dxa"/>
              <w:bottom w:w="60" w:type="dxa"/>
              <w:right w:w="80" w:type="dxa"/>
            </w:tcMar>
            <w:vAlign w:val="center"/>
          </w:tcPr>
          <w:p w14:paraId="1DFF3636" w14:textId="77777777" w:rsidR="006F6508" w:rsidRPr="000558EF" w:rsidRDefault="00000000" w:rsidP="007F4807">
            <w:pPr>
              <w:jc w:val="center"/>
              <w:rPr>
                <w:rFonts w:ascii="Arial" w:hAnsi="Arial" w:cs="Arial"/>
                <w:color w:val="000000" w:themeColor="text1"/>
              </w:rPr>
            </w:pPr>
            <w:r w:rsidRPr="000558EF">
              <w:rPr>
                <w:rFonts w:ascii="Arial" w:hAnsi="Arial" w:cs="Arial"/>
                <w:color w:val="000000" w:themeColor="text1"/>
                <w:sz w:val="18"/>
                <w:szCs w:val="18"/>
              </w:rPr>
              <w:t>Droits et protection</w:t>
            </w:r>
          </w:p>
        </w:tc>
        <w:tc>
          <w:tcPr>
            <w:tcW w:w="3200" w:type="dxa"/>
            <w:tcBorders>
              <w:top w:val="single" w:sz="4" w:space="0" w:color="auto"/>
              <w:left w:val="single" w:sz="4" w:space="0" w:color="auto"/>
              <w:bottom w:val="single" w:sz="4" w:space="0" w:color="auto"/>
              <w:right w:val="single" w:sz="4" w:space="0" w:color="auto"/>
            </w:tcBorders>
            <w:shd w:val="clear" w:color="auto" w:fill="FFFFFF"/>
            <w:tcMar>
              <w:top w:w="60" w:type="dxa"/>
              <w:left w:w="100" w:type="dxa"/>
              <w:bottom w:w="60" w:type="dxa"/>
              <w:right w:w="80" w:type="dxa"/>
            </w:tcMar>
            <w:vAlign w:val="center"/>
          </w:tcPr>
          <w:p w14:paraId="62CF7D66" w14:textId="77777777" w:rsidR="006F6508" w:rsidRPr="000558EF" w:rsidRDefault="000F52AF" w:rsidP="00172562">
            <w:pPr>
              <w:jc w:val="both"/>
              <w:rPr>
                <w:rFonts w:ascii="Arial" w:hAnsi="Arial" w:cs="Arial"/>
                <w:color w:val="000000" w:themeColor="text1"/>
              </w:rPr>
            </w:pPr>
            <w:r w:rsidRPr="000558EF">
              <w:rPr>
                <w:rFonts w:ascii="Arial" w:hAnsi="Arial" w:cs="Arial"/>
                <w:color w:val="000000" w:themeColor="text1"/>
                <w:sz w:val="18"/>
                <w:szCs w:val="18"/>
              </w:rPr>
              <w:t>Présentation des droits des mères célibataires et de leurs enfants à chaque étape, et des mécanismes de protection disponibles</w:t>
            </w:r>
          </w:p>
        </w:tc>
        <w:tc>
          <w:tcPr>
            <w:tcW w:w="2626" w:type="dxa"/>
            <w:tcBorders>
              <w:top w:val="single" w:sz="4" w:space="0" w:color="auto"/>
              <w:left w:val="single" w:sz="4" w:space="0" w:color="auto"/>
              <w:bottom w:val="single" w:sz="4" w:space="0" w:color="auto"/>
              <w:right w:val="single" w:sz="4" w:space="0" w:color="auto"/>
            </w:tcBorders>
            <w:shd w:val="clear" w:color="auto" w:fill="FFFFFF"/>
            <w:tcMar>
              <w:top w:w="60" w:type="dxa"/>
              <w:left w:w="100" w:type="dxa"/>
              <w:bottom w:w="60" w:type="dxa"/>
              <w:right w:w="80" w:type="dxa"/>
            </w:tcMar>
            <w:vAlign w:val="center"/>
          </w:tcPr>
          <w:p w14:paraId="4D0A8C58" w14:textId="77777777" w:rsidR="006F6508" w:rsidRPr="000558EF" w:rsidRDefault="00000000" w:rsidP="00172562">
            <w:pPr>
              <w:rPr>
                <w:rFonts w:ascii="Arial" w:hAnsi="Arial" w:cs="Arial"/>
                <w:color w:val="000000" w:themeColor="text1"/>
              </w:rPr>
            </w:pPr>
            <w:r w:rsidRPr="000558EF">
              <w:rPr>
                <w:rFonts w:ascii="Arial" w:hAnsi="Arial" w:cs="Arial"/>
                <w:color w:val="000000" w:themeColor="text1"/>
                <w:sz w:val="18"/>
                <w:szCs w:val="18"/>
              </w:rPr>
              <w:t>Guide des droits intégré au protocole / Un volet « Droits et protection », prenant la forme d'un guide des droits intégré au protocole.</w:t>
            </w:r>
          </w:p>
        </w:tc>
      </w:tr>
      <w:tr w:rsidR="006F6508" w:rsidRPr="000558EF" w14:paraId="4FFA4289" w14:textId="77777777" w:rsidTr="00172562">
        <w:trPr>
          <w:jc w:val="center"/>
        </w:trPr>
        <w:tc>
          <w:tcPr>
            <w:tcW w:w="600" w:type="dxa"/>
            <w:tcBorders>
              <w:top w:val="single" w:sz="4" w:space="0" w:color="auto"/>
              <w:left w:val="single" w:sz="4" w:space="0" w:color="auto"/>
              <w:bottom w:val="single" w:sz="4" w:space="0" w:color="auto"/>
              <w:right w:val="single" w:sz="4" w:space="0" w:color="auto"/>
            </w:tcBorders>
            <w:shd w:val="clear" w:color="auto" w:fill="FDF3EA"/>
            <w:tcMar>
              <w:top w:w="60" w:type="dxa"/>
              <w:left w:w="100" w:type="dxa"/>
              <w:bottom w:w="60" w:type="dxa"/>
              <w:right w:w="80" w:type="dxa"/>
            </w:tcMar>
            <w:vAlign w:val="center"/>
          </w:tcPr>
          <w:p w14:paraId="0AE5F006" w14:textId="77777777" w:rsidR="006F6508" w:rsidRPr="000558EF" w:rsidRDefault="00000000" w:rsidP="00172562">
            <w:pPr>
              <w:jc w:val="center"/>
              <w:rPr>
                <w:rFonts w:ascii="Arial" w:hAnsi="Arial" w:cs="Arial"/>
                <w:color w:val="000000" w:themeColor="text1"/>
              </w:rPr>
            </w:pPr>
            <w:r w:rsidRPr="000558EF">
              <w:rPr>
                <w:rFonts w:ascii="Arial" w:hAnsi="Arial" w:cs="Arial"/>
                <w:color w:val="000000" w:themeColor="text1"/>
                <w:sz w:val="18"/>
                <w:szCs w:val="18"/>
              </w:rPr>
              <w:t>6</w:t>
            </w:r>
          </w:p>
        </w:tc>
        <w:tc>
          <w:tcPr>
            <w:tcW w:w="2600" w:type="dxa"/>
            <w:tcBorders>
              <w:top w:val="single" w:sz="4" w:space="0" w:color="auto"/>
              <w:left w:val="single" w:sz="4" w:space="0" w:color="auto"/>
              <w:bottom w:val="single" w:sz="4" w:space="0" w:color="auto"/>
              <w:right w:val="single" w:sz="4" w:space="0" w:color="auto"/>
            </w:tcBorders>
            <w:shd w:val="clear" w:color="auto" w:fill="FDF3EA"/>
            <w:tcMar>
              <w:top w:w="60" w:type="dxa"/>
              <w:left w:w="100" w:type="dxa"/>
              <w:bottom w:w="60" w:type="dxa"/>
              <w:right w:w="80" w:type="dxa"/>
            </w:tcMar>
            <w:vAlign w:val="center"/>
          </w:tcPr>
          <w:p w14:paraId="3235C04A" w14:textId="77777777" w:rsidR="006F6508" w:rsidRPr="000558EF" w:rsidRDefault="00000000" w:rsidP="007F4807">
            <w:pPr>
              <w:jc w:val="center"/>
              <w:rPr>
                <w:rFonts w:ascii="Arial" w:hAnsi="Arial" w:cs="Arial"/>
                <w:color w:val="000000" w:themeColor="text1"/>
              </w:rPr>
            </w:pPr>
            <w:r w:rsidRPr="000558EF">
              <w:rPr>
                <w:rFonts w:ascii="Arial" w:hAnsi="Arial" w:cs="Arial"/>
                <w:color w:val="000000" w:themeColor="text1"/>
                <w:sz w:val="18"/>
                <w:szCs w:val="18"/>
              </w:rPr>
              <w:t>Version synthétique</w:t>
            </w:r>
          </w:p>
        </w:tc>
        <w:tc>
          <w:tcPr>
            <w:tcW w:w="3200" w:type="dxa"/>
            <w:tcBorders>
              <w:top w:val="single" w:sz="4" w:space="0" w:color="auto"/>
              <w:left w:val="single" w:sz="4" w:space="0" w:color="auto"/>
              <w:bottom w:val="single" w:sz="4" w:space="0" w:color="auto"/>
              <w:right w:val="single" w:sz="4" w:space="0" w:color="auto"/>
            </w:tcBorders>
            <w:shd w:val="clear" w:color="auto" w:fill="FDF3EA"/>
            <w:tcMar>
              <w:top w:w="60" w:type="dxa"/>
              <w:left w:w="100" w:type="dxa"/>
              <w:bottom w:w="60" w:type="dxa"/>
              <w:right w:w="80" w:type="dxa"/>
            </w:tcMar>
            <w:vAlign w:val="center"/>
          </w:tcPr>
          <w:p w14:paraId="531EB3DE" w14:textId="77777777" w:rsidR="006F6508" w:rsidRPr="000558EF" w:rsidRDefault="00000000" w:rsidP="00172562">
            <w:pPr>
              <w:jc w:val="both"/>
              <w:rPr>
                <w:rFonts w:ascii="Arial" w:hAnsi="Arial" w:cs="Arial"/>
                <w:color w:val="000000" w:themeColor="text1"/>
              </w:rPr>
            </w:pPr>
            <w:r w:rsidRPr="000558EF">
              <w:rPr>
                <w:rFonts w:ascii="Arial" w:hAnsi="Arial" w:cs="Arial"/>
                <w:color w:val="000000" w:themeColor="text1"/>
                <w:sz w:val="18"/>
                <w:szCs w:val="18"/>
              </w:rPr>
              <w:t>Document simplifié et accessible destiné aux mères célibataires, présentant le parcours et leurs droits</w:t>
            </w:r>
          </w:p>
        </w:tc>
        <w:tc>
          <w:tcPr>
            <w:tcW w:w="2626" w:type="dxa"/>
            <w:tcBorders>
              <w:top w:val="single" w:sz="4" w:space="0" w:color="auto"/>
              <w:left w:val="single" w:sz="4" w:space="0" w:color="auto"/>
              <w:bottom w:val="single" w:sz="4" w:space="0" w:color="auto"/>
              <w:right w:val="single" w:sz="4" w:space="0" w:color="auto"/>
            </w:tcBorders>
            <w:shd w:val="clear" w:color="auto" w:fill="FDF3EA"/>
            <w:tcMar>
              <w:top w:w="60" w:type="dxa"/>
              <w:left w:w="100" w:type="dxa"/>
              <w:bottom w:w="60" w:type="dxa"/>
              <w:right w:w="80" w:type="dxa"/>
            </w:tcMar>
            <w:vAlign w:val="center"/>
          </w:tcPr>
          <w:p w14:paraId="5BE73572" w14:textId="77777777" w:rsidR="006F6508" w:rsidRPr="000558EF" w:rsidRDefault="00000000" w:rsidP="00172562">
            <w:pPr>
              <w:rPr>
                <w:rFonts w:ascii="Arial" w:hAnsi="Arial" w:cs="Arial"/>
                <w:color w:val="000000" w:themeColor="text1"/>
              </w:rPr>
            </w:pPr>
            <w:r w:rsidRPr="000558EF">
              <w:rPr>
                <w:rFonts w:ascii="Arial" w:hAnsi="Arial" w:cs="Arial"/>
                <w:color w:val="000000" w:themeColor="text1"/>
                <w:sz w:val="18"/>
                <w:szCs w:val="18"/>
              </w:rPr>
              <w:t>Livret synthétique</w:t>
            </w:r>
          </w:p>
        </w:tc>
      </w:tr>
    </w:tbl>
    <w:p w14:paraId="4ED75FBB" w14:textId="77777777" w:rsidR="008F48A7" w:rsidRPr="000558EF" w:rsidRDefault="008F48A7" w:rsidP="00172562">
      <w:pPr>
        <w:pStyle w:val="Titre1"/>
        <w:spacing w:before="280"/>
        <w:jc w:val="both"/>
        <w:rPr>
          <w:rFonts w:ascii="Arial" w:hAnsi="Arial" w:cs="Arial"/>
          <w:color w:val="000000" w:themeColor="text1"/>
        </w:rPr>
      </w:pPr>
    </w:p>
    <w:p w14:paraId="37805A3B" w14:textId="77777777" w:rsidR="006F6508" w:rsidRPr="000558EF" w:rsidRDefault="00000000" w:rsidP="00172562">
      <w:pPr>
        <w:pStyle w:val="Titre1"/>
        <w:spacing w:before="280"/>
        <w:jc w:val="both"/>
        <w:rPr>
          <w:rFonts w:ascii="Arial" w:hAnsi="Arial" w:cs="Arial"/>
          <w:color w:val="000000" w:themeColor="text1"/>
        </w:rPr>
      </w:pPr>
      <w:r w:rsidRPr="000558EF">
        <w:rPr>
          <w:rFonts w:ascii="Arial" w:hAnsi="Arial" w:cs="Arial"/>
          <w:color w:val="000000" w:themeColor="text1"/>
        </w:rPr>
        <w:lastRenderedPageBreak/>
        <w:t>V. LIVRABLES ATTENDUS</w:t>
      </w:r>
    </w:p>
    <w:p w14:paraId="52126658" w14:textId="77777777" w:rsidR="006F6508" w:rsidRPr="000558EF" w:rsidRDefault="00000000" w:rsidP="00172562">
      <w:pPr>
        <w:spacing w:before="80" w:after="80"/>
        <w:jc w:val="both"/>
        <w:rPr>
          <w:rFonts w:ascii="Arial" w:hAnsi="Arial" w:cs="Arial"/>
          <w:color w:val="000000" w:themeColor="text1"/>
        </w:rPr>
      </w:pPr>
      <w:r w:rsidRPr="000558EF">
        <w:rPr>
          <w:rFonts w:ascii="Arial" w:hAnsi="Arial" w:cs="Arial"/>
          <w:color w:val="000000" w:themeColor="text1"/>
        </w:rPr>
        <w:t>Le(la) consultant(e) devra produire les livrables suivants dans les délais convenus avec l’association. La langue de rédaction est précisée pour chaque livrable : les documents à vocation institutionnelle (rapport de diagnostic, protocole complet, tableau de cartographie, support de présentation et rapport de validation) sont rédigés en français, tandis que la version synthétique destinée aux mères célibataires est produite en darija (arabe dialectal marocain</w:t>
      </w:r>
      <w:r w:rsidR="006D1002" w:rsidRPr="000558EF">
        <w:rPr>
          <w:rFonts w:ascii="Arial" w:hAnsi="Arial" w:cs="Arial"/>
          <w:color w:val="000000" w:themeColor="text1"/>
        </w:rPr>
        <w:t xml:space="preserve"> et en français également </w:t>
      </w:r>
      <w:r w:rsidRPr="000558EF">
        <w:rPr>
          <w:rFonts w:ascii="Arial" w:hAnsi="Arial" w:cs="Arial"/>
          <w:color w:val="000000" w:themeColor="text1"/>
        </w:rPr>
        <w:t>) afin d’en garantir l’accessibilité.</w:t>
      </w:r>
    </w:p>
    <w:p w14:paraId="26ED20CD" w14:textId="77777777" w:rsidR="006F6508" w:rsidRPr="000558EF" w:rsidRDefault="00000000" w:rsidP="00172562">
      <w:pPr>
        <w:pStyle w:val="Paragraphedeliste"/>
        <w:numPr>
          <w:ilvl w:val="0"/>
          <w:numId w:val="1"/>
        </w:numPr>
        <w:spacing w:before="60" w:after="60"/>
        <w:jc w:val="both"/>
        <w:rPr>
          <w:rFonts w:ascii="Arial" w:hAnsi="Arial" w:cs="Arial"/>
          <w:color w:val="000000" w:themeColor="text1"/>
        </w:rPr>
      </w:pPr>
      <w:r w:rsidRPr="000558EF">
        <w:rPr>
          <w:rFonts w:ascii="Arial" w:hAnsi="Arial" w:cs="Arial"/>
          <w:color w:val="000000" w:themeColor="text1"/>
        </w:rPr>
        <w:t>Un rapport de diagnostic de l'existant : cartographie des acteurs, analyse des dispositifs institutionnels et des lacunes identifiées. (Rédaction en français ; formats Word et PDF).</w:t>
      </w:r>
    </w:p>
    <w:p w14:paraId="72102259" w14:textId="77777777" w:rsidR="006F6508" w:rsidRPr="000558EF" w:rsidRDefault="00000000" w:rsidP="00172562">
      <w:pPr>
        <w:pStyle w:val="Paragraphedeliste"/>
        <w:numPr>
          <w:ilvl w:val="0"/>
          <w:numId w:val="1"/>
        </w:numPr>
        <w:spacing w:before="60" w:after="60"/>
        <w:jc w:val="both"/>
        <w:rPr>
          <w:rFonts w:ascii="Arial" w:hAnsi="Arial" w:cs="Arial"/>
          <w:color w:val="000000" w:themeColor="text1"/>
        </w:rPr>
      </w:pPr>
      <w:r w:rsidRPr="000558EF">
        <w:rPr>
          <w:rFonts w:ascii="Arial" w:hAnsi="Arial" w:cs="Arial"/>
          <w:color w:val="000000" w:themeColor="text1"/>
        </w:rPr>
        <w:t>Le protocole territorial de prise en charge (version complète) : parcours détaillé, rôles et responsabilités, mécanismes d’orientation, de référencement et de coordination, ainsi qu'un volet intégré relatif aux droits et aux mécanismes de protection des mères célibataires et de leurs enfants. (Rédaction en français ; formats Word et PDF).</w:t>
      </w:r>
    </w:p>
    <w:p w14:paraId="7002B447" w14:textId="77777777" w:rsidR="006F6508" w:rsidRPr="000558EF" w:rsidRDefault="00000000" w:rsidP="00172562">
      <w:pPr>
        <w:pStyle w:val="Paragraphedeliste"/>
        <w:numPr>
          <w:ilvl w:val="0"/>
          <w:numId w:val="1"/>
        </w:numPr>
        <w:spacing w:before="60" w:after="60"/>
        <w:jc w:val="both"/>
        <w:rPr>
          <w:rFonts w:ascii="Arial" w:hAnsi="Arial" w:cs="Arial"/>
          <w:color w:val="000000" w:themeColor="text1"/>
        </w:rPr>
      </w:pPr>
      <w:r w:rsidRPr="000558EF">
        <w:rPr>
          <w:rFonts w:ascii="Arial" w:hAnsi="Arial" w:cs="Arial"/>
          <w:color w:val="000000" w:themeColor="text1"/>
        </w:rPr>
        <w:t>Une version synthétique du protocole, à destination des mères célibataires, accessible quel que soit leur niveau de lecture (rédaction en darija / arabe dialectal marocain).</w:t>
      </w:r>
    </w:p>
    <w:p w14:paraId="32CB030D" w14:textId="77777777" w:rsidR="006F6508" w:rsidRPr="000558EF" w:rsidRDefault="00000000" w:rsidP="00172562">
      <w:pPr>
        <w:pStyle w:val="Paragraphedeliste"/>
        <w:numPr>
          <w:ilvl w:val="0"/>
          <w:numId w:val="1"/>
        </w:numPr>
        <w:spacing w:before="60" w:after="60"/>
        <w:jc w:val="both"/>
        <w:rPr>
          <w:rFonts w:ascii="Arial" w:hAnsi="Arial" w:cs="Arial"/>
          <w:color w:val="000000" w:themeColor="text1"/>
        </w:rPr>
      </w:pPr>
      <w:r w:rsidRPr="000558EF">
        <w:rPr>
          <w:rFonts w:ascii="Arial" w:hAnsi="Arial" w:cs="Arial"/>
          <w:color w:val="000000" w:themeColor="text1"/>
        </w:rPr>
        <w:t>Un tableau de cartographie des acteurs institutionnels et associatifs impliqués, précisant leurs rôles et leurs coordonnées. (Rédaction en français ; formats Word et PDF).</w:t>
      </w:r>
    </w:p>
    <w:p w14:paraId="3140DBEC" w14:textId="77777777" w:rsidR="006F6508" w:rsidRPr="000558EF" w:rsidRDefault="00000000" w:rsidP="00172562">
      <w:pPr>
        <w:pStyle w:val="Paragraphedeliste"/>
        <w:numPr>
          <w:ilvl w:val="0"/>
          <w:numId w:val="1"/>
        </w:numPr>
        <w:spacing w:before="60" w:after="60"/>
        <w:jc w:val="both"/>
        <w:rPr>
          <w:rFonts w:ascii="Arial" w:hAnsi="Arial" w:cs="Arial"/>
          <w:color w:val="000000" w:themeColor="text1"/>
        </w:rPr>
      </w:pPr>
      <w:r w:rsidRPr="000558EF">
        <w:rPr>
          <w:rFonts w:ascii="Arial" w:hAnsi="Arial" w:cs="Arial"/>
          <w:color w:val="000000" w:themeColor="text1"/>
        </w:rPr>
        <w:t>Un support de présentation (PowerPoint) du protocole, destiné au séminaire régional organisé par l'association. (Rédaction en français).</w:t>
      </w:r>
    </w:p>
    <w:p w14:paraId="2041AA2E" w14:textId="77777777" w:rsidR="006F6508" w:rsidRPr="000558EF" w:rsidRDefault="00000000" w:rsidP="00172562">
      <w:pPr>
        <w:pStyle w:val="Paragraphedeliste"/>
        <w:numPr>
          <w:ilvl w:val="0"/>
          <w:numId w:val="1"/>
        </w:numPr>
        <w:spacing w:before="60" w:after="60"/>
        <w:jc w:val="both"/>
        <w:rPr>
          <w:rFonts w:ascii="Arial" w:hAnsi="Arial" w:cs="Arial"/>
          <w:color w:val="000000" w:themeColor="text1"/>
        </w:rPr>
      </w:pPr>
      <w:r w:rsidRPr="000558EF">
        <w:rPr>
          <w:rFonts w:ascii="Arial" w:hAnsi="Arial" w:cs="Arial"/>
          <w:color w:val="000000" w:themeColor="text1"/>
        </w:rPr>
        <w:t>Un rapport de validation : compte-rendu de l'atelier de validation avec les parties prenantes (équipe association, représentants institutionnels, Conseil Consultatif, Comité des Enfants). (Rédaction en français).</w:t>
      </w:r>
    </w:p>
    <w:p w14:paraId="122A5818" w14:textId="77777777" w:rsidR="006F6508" w:rsidRPr="000558EF" w:rsidRDefault="00000000" w:rsidP="00172562">
      <w:pPr>
        <w:pStyle w:val="Titre1"/>
        <w:spacing w:before="280"/>
        <w:jc w:val="both"/>
        <w:rPr>
          <w:rFonts w:ascii="Arial" w:hAnsi="Arial" w:cs="Arial"/>
          <w:color w:val="000000" w:themeColor="text1"/>
        </w:rPr>
      </w:pPr>
      <w:r w:rsidRPr="000558EF">
        <w:rPr>
          <w:rFonts w:ascii="Arial" w:hAnsi="Arial" w:cs="Arial"/>
          <w:color w:val="000000" w:themeColor="text1"/>
        </w:rPr>
        <w:t>VI. PROFIL DU (DE LA) CONSULTANT(E)</w:t>
      </w:r>
    </w:p>
    <w:p w14:paraId="7D8238BA" w14:textId="77777777" w:rsidR="006F6508" w:rsidRPr="000558EF" w:rsidRDefault="00000000" w:rsidP="00172562">
      <w:pPr>
        <w:pStyle w:val="Titre2"/>
        <w:spacing w:before="280" w:after="120"/>
        <w:jc w:val="both"/>
        <w:rPr>
          <w:rFonts w:ascii="Arial" w:hAnsi="Arial" w:cs="Arial"/>
          <w:color w:val="000000" w:themeColor="text1"/>
        </w:rPr>
      </w:pPr>
      <w:r w:rsidRPr="000558EF">
        <w:rPr>
          <w:rFonts w:ascii="Arial" w:hAnsi="Arial" w:cs="Arial"/>
          <w:color w:val="000000" w:themeColor="text1"/>
        </w:rPr>
        <w:t>6.1 Qualifications requises</w:t>
      </w:r>
    </w:p>
    <w:p w14:paraId="07C737A0" w14:textId="77777777" w:rsidR="006F6508" w:rsidRPr="000558EF" w:rsidRDefault="00000000" w:rsidP="00172562">
      <w:pPr>
        <w:pStyle w:val="Paragraphedeliste"/>
        <w:numPr>
          <w:ilvl w:val="0"/>
          <w:numId w:val="1"/>
        </w:numPr>
        <w:spacing w:before="60" w:after="60"/>
        <w:jc w:val="both"/>
        <w:rPr>
          <w:rFonts w:ascii="Arial" w:hAnsi="Arial" w:cs="Arial"/>
          <w:color w:val="000000" w:themeColor="text1"/>
        </w:rPr>
      </w:pPr>
      <w:r w:rsidRPr="000558EF">
        <w:rPr>
          <w:rFonts w:ascii="Arial" w:hAnsi="Arial" w:cs="Arial"/>
          <w:color w:val="000000" w:themeColor="text1"/>
        </w:rPr>
        <w:t>Diplôme de niveau Bac+5 minimum en droit, sciences sociales, santé publique, politiques publiques ou dans un domaine connexe.</w:t>
      </w:r>
    </w:p>
    <w:p w14:paraId="00ADB8F0" w14:textId="77777777" w:rsidR="006F6508" w:rsidRPr="000558EF" w:rsidRDefault="00000000" w:rsidP="00172562">
      <w:pPr>
        <w:pStyle w:val="Paragraphedeliste"/>
        <w:numPr>
          <w:ilvl w:val="0"/>
          <w:numId w:val="1"/>
        </w:numPr>
        <w:spacing w:before="60" w:after="60"/>
        <w:jc w:val="both"/>
        <w:rPr>
          <w:rFonts w:ascii="Arial" w:hAnsi="Arial" w:cs="Arial"/>
          <w:color w:val="000000" w:themeColor="text1"/>
        </w:rPr>
      </w:pPr>
      <w:r w:rsidRPr="000558EF">
        <w:rPr>
          <w:rFonts w:ascii="Arial" w:hAnsi="Arial" w:cs="Arial"/>
          <w:color w:val="000000" w:themeColor="text1"/>
        </w:rPr>
        <w:t xml:space="preserve">Expérience professionnelle d'au moins 5 ans dans l'élaboration de protocoles, de procédures institutionnelles ou d’outils de coordination interinstitutionnelle ou </w:t>
      </w:r>
      <w:proofErr w:type="spellStart"/>
      <w:r w:rsidRPr="000558EF">
        <w:rPr>
          <w:rFonts w:ascii="Arial" w:hAnsi="Arial" w:cs="Arial"/>
          <w:color w:val="000000" w:themeColor="text1"/>
        </w:rPr>
        <w:t>inter-acteurs</w:t>
      </w:r>
      <w:proofErr w:type="spellEnd"/>
      <w:r w:rsidRPr="000558EF">
        <w:rPr>
          <w:rFonts w:ascii="Arial" w:hAnsi="Arial" w:cs="Arial"/>
          <w:color w:val="000000" w:themeColor="text1"/>
        </w:rPr>
        <w:t>.</w:t>
      </w:r>
    </w:p>
    <w:p w14:paraId="239C916D" w14:textId="77777777" w:rsidR="006F6508" w:rsidRPr="000558EF" w:rsidRDefault="00000000" w:rsidP="00172562">
      <w:pPr>
        <w:pStyle w:val="Paragraphedeliste"/>
        <w:numPr>
          <w:ilvl w:val="0"/>
          <w:numId w:val="1"/>
        </w:numPr>
        <w:spacing w:before="60" w:after="60"/>
        <w:jc w:val="both"/>
        <w:rPr>
          <w:rFonts w:ascii="Arial" w:hAnsi="Arial" w:cs="Arial"/>
          <w:color w:val="000000" w:themeColor="text1"/>
        </w:rPr>
      </w:pPr>
      <w:r w:rsidRPr="000558EF">
        <w:rPr>
          <w:rFonts w:ascii="Arial" w:hAnsi="Arial" w:cs="Arial"/>
          <w:color w:val="000000" w:themeColor="text1"/>
        </w:rPr>
        <w:t>Connaissance approfondie du cadre juridique marocain relatif aux droits des femmes, des mères célibataires et des enfants.</w:t>
      </w:r>
    </w:p>
    <w:p w14:paraId="4883CBF4" w14:textId="77777777" w:rsidR="006F6508" w:rsidRPr="000558EF" w:rsidRDefault="00000000" w:rsidP="00172562">
      <w:pPr>
        <w:pStyle w:val="Paragraphedeliste"/>
        <w:numPr>
          <w:ilvl w:val="0"/>
          <w:numId w:val="1"/>
        </w:numPr>
        <w:spacing w:before="60" w:after="60"/>
        <w:jc w:val="both"/>
        <w:rPr>
          <w:rFonts w:ascii="Arial" w:hAnsi="Arial" w:cs="Arial"/>
          <w:color w:val="000000" w:themeColor="text1"/>
        </w:rPr>
      </w:pPr>
      <w:r w:rsidRPr="000558EF">
        <w:rPr>
          <w:rFonts w:ascii="Arial" w:hAnsi="Arial" w:cs="Arial"/>
          <w:color w:val="000000" w:themeColor="text1"/>
        </w:rPr>
        <w:t>Expérience avérée de collaboration avec les institutions publiques marocaines (santé, justice, intérieur, protection sociale).</w:t>
      </w:r>
    </w:p>
    <w:p w14:paraId="03342E51" w14:textId="77777777" w:rsidR="006F6508" w:rsidRPr="000558EF" w:rsidRDefault="00E959B1" w:rsidP="00172562">
      <w:pPr>
        <w:pStyle w:val="Paragraphedeliste"/>
        <w:numPr>
          <w:ilvl w:val="0"/>
          <w:numId w:val="1"/>
        </w:numPr>
        <w:spacing w:before="60" w:after="60"/>
        <w:jc w:val="both"/>
        <w:rPr>
          <w:rFonts w:ascii="Arial" w:hAnsi="Arial" w:cs="Arial"/>
          <w:color w:val="000000" w:themeColor="text1"/>
        </w:rPr>
      </w:pPr>
      <w:r w:rsidRPr="000558EF">
        <w:rPr>
          <w:rFonts w:ascii="Arial" w:hAnsi="Arial" w:cs="Arial"/>
          <w:color w:val="000000" w:themeColor="text1"/>
        </w:rPr>
        <w:t>Connaissance du tissu associatif de la région Tanger-Tétouan-Al Hoceima constitue un atout.</w:t>
      </w:r>
    </w:p>
    <w:p w14:paraId="03E18D0E" w14:textId="77777777" w:rsidR="006F6508" w:rsidRPr="000558EF" w:rsidRDefault="00000000" w:rsidP="00172562">
      <w:pPr>
        <w:pStyle w:val="Paragraphedeliste"/>
        <w:numPr>
          <w:ilvl w:val="0"/>
          <w:numId w:val="1"/>
        </w:numPr>
        <w:spacing w:before="60" w:after="60"/>
        <w:jc w:val="both"/>
        <w:rPr>
          <w:rFonts w:ascii="Arial" w:hAnsi="Arial" w:cs="Arial"/>
          <w:color w:val="000000" w:themeColor="text1"/>
        </w:rPr>
      </w:pPr>
      <w:r w:rsidRPr="000558EF">
        <w:rPr>
          <w:rFonts w:ascii="Arial" w:hAnsi="Arial" w:cs="Arial"/>
          <w:color w:val="000000" w:themeColor="text1"/>
        </w:rPr>
        <w:t>Expérience de travail avec des publics vulnérables et des associations de la société civile marocaine.</w:t>
      </w:r>
    </w:p>
    <w:p w14:paraId="7EED0B54" w14:textId="77777777" w:rsidR="006F6508" w:rsidRPr="000558EF" w:rsidRDefault="00000000" w:rsidP="00172562">
      <w:pPr>
        <w:pStyle w:val="Titre2"/>
        <w:spacing w:before="280" w:after="120"/>
        <w:jc w:val="both"/>
        <w:rPr>
          <w:rFonts w:ascii="Arial" w:hAnsi="Arial" w:cs="Arial"/>
          <w:color w:val="000000" w:themeColor="text1"/>
        </w:rPr>
      </w:pPr>
      <w:r w:rsidRPr="000558EF">
        <w:rPr>
          <w:rFonts w:ascii="Arial" w:hAnsi="Arial" w:cs="Arial"/>
          <w:color w:val="000000" w:themeColor="text1"/>
        </w:rPr>
        <w:t>6.2 Compétences souhaitées</w:t>
      </w:r>
    </w:p>
    <w:p w14:paraId="66D8A406" w14:textId="77777777" w:rsidR="006F6508" w:rsidRPr="000558EF" w:rsidRDefault="00000000" w:rsidP="00172562">
      <w:pPr>
        <w:pStyle w:val="Paragraphedeliste"/>
        <w:numPr>
          <w:ilvl w:val="0"/>
          <w:numId w:val="1"/>
        </w:numPr>
        <w:spacing w:before="60" w:after="60"/>
        <w:jc w:val="both"/>
        <w:rPr>
          <w:rFonts w:ascii="Arial" w:hAnsi="Arial" w:cs="Arial"/>
          <w:color w:val="000000" w:themeColor="text1"/>
        </w:rPr>
      </w:pPr>
      <w:r w:rsidRPr="000558EF">
        <w:rPr>
          <w:rFonts w:ascii="Arial" w:hAnsi="Arial" w:cs="Arial"/>
          <w:color w:val="000000" w:themeColor="text1"/>
        </w:rPr>
        <w:t>Maîtrise des approches participatives et des techniques d'animation de groupes multi-acteurs.</w:t>
      </w:r>
    </w:p>
    <w:p w14:paraId="20195ED0" w14:textId="77777777" w:rsidR="006F6508" w:rsidRPr="000558EF" w:rsidRDefault="00000000" w:rsidP="00172562">
      <w:pPr>
        <w:pStyle w:val="Paragraphedeliste"/>
        <w:numPr>
          <w:ilvl w:val="0"/>
          <w:numId w:val="1"/>
        </w:numPr>
        <w:spacing w:before="60" w:after="60"/>
        <w:jc w:val="both"/>
        <w:rPr>
          <w:rFonts w:ascii="Arial" w:hAnsi="Arial" w:cs="Arial"/>
          <w:color w:val="000000" w:themeColor="text1"/>
        </w:rPr>
      </w:pPr>
      <w:r w:rsidRPr="000558EF">
        <w:rPr>
          <w:rFonts w:ascii="Arial" w:hAnsi="Arial" w:cs="Arial"/>
          <w:color w:val="000000" w:themeColor="text1"/>
        </w:rPr>
        <w:t xml:space="preserve">Capacité à produire des documents accessibles et adaptés à différents niveaux d'alphabétisation, notamment une version destinée au grand public. </w:t>
      </w:r>
    </w:p>
    <w:p w14:paraId="085702DE" w14:textId="77777777" w:rsidR="006F6508" w:rsidRPr="000558EF" w:rsidRDefault="00000000" w:rsidP="00172562">
      <w:pPr>
        <w:pStyle w:val="Paragraphedeliste"/>
        <w:numPr>
          <w:ilvl w:val="0"/>
          <w:numId w:val="1"/>
        </w:numPr>
        <w:spacing w:before="60" w:after="60"/>
        <w:jc w:val="both"/>
        <w:rPr>
          <w:rFonts w:ascii="Arial" w:hAnsi="Arial" w:cs="Arial"/>
          <w:color w:val="000000" w:themeColor="text1"/>
        </w:rPr>
      </w:pPr>
      <w:r w:rsidRPr="000558EF">
        <w:rPr>
          <w:rFonts w:ascii="Arial" w:hAnsi="Arial" w:cs="Arial"/>
          <w:color w:val="000000" w:themeColor="text1"/>
        </w:rPr>
        <w:t xml:space="preserve">Excellentes capacités rédactionnelles en français et en arabe. La maîtrise du dialecte marocain (darija) constitue un atout. </w:t>
      </w:r>
    </w:p>
    <w:p w14:paraId="0D15C60F" w14:textId="77777777" w:rsidR="006F6508" w:rsidRPr="000558EF" w:rsidRDefault="00000000" w:rsidP="00172562">
      <w:pPr>
        <w:pStyle w:val="Paragraphedeliste"/>
        <w:numPr>
          <w:ilvl w:val="0"/>
          <w:numId w:val="1"/>
        </w:numPr>
        <w:spacing w:before="60" w:after="60"/>
        <w:jc w:val="both"/>
        <w:rPr>
          <w:rFonts w:ascii="Arial" w:hAnsi="Arial" w:cs="Arial"/>
          <w:color w:val="000000" w:themeColor="text1"/>
        </w:rPr>
      </w:pPr>
      <w:r w:rsidRPr="000558EF">
        <w:rPr>
          <w:rFonts w:ascii="Arial" w:hAnsi="Arial" w:cs="Arial"/>
          <w:color w:val="000000" w:themeColor="text1"/>
        </w:rPr>
        <w:lastRenderedPageBreak/>
        <w:t>Capacité à conduire des entretiens qualitatifs et à animer des groupes de discussion auprès de femmes en situation de vulnérabilité.</w:t>
      </w:r>
    </w:p>
    <w:p w14:paraId="175BE4E6" w14:textId="77777777" w:rsidR="006F6508" w:rsidRPr="000558EF" w:rsidRDefault="00000000" w:rsidP="00172562">
      <w:pPr>
        <w:pStyle w:val="Paragraphedeliste"/>
        <w:numPr>
          <w:ilvl w:val="0"/>
          <w:numId w:val="1"/>
        </w:numPr>
        <w:spacing w:before="60" w:after="60"/>
        <w:jc w:val="both"/>
        <w:rPr>
          <w:rFonts w:ascii="Arial" w:hAnsi="Arial" w:cs="Arial"/>
          <w:color w:val="000000" w:themeColor="text1"/>
        </w:rPr>
      </w:pPr>
      <w:r w:rsidRPr="000558EF">
        <w:rPr>
          <w:rFonts w:ascii="Arial" w:hAnsi="Arial" w:cs="Arial"/>
          <w:color w:val="000000" w:themeColor="text1"/>
        </w:rPr>
        <w:t>Sens de la diplomatie et aptitude à travailler avec des représentants institutionnels.</w:t>
      </w:r>
    </w:p>
    <w:p w14:paraId="3B690EEA" w14:textId="77777777" w:rsidR="006F6508" w:rsidRPr="000558EF" w:rsidRDefault="00000000" w:rsidP="00172562">
      <w:pPr>
        <w:pStyle w:val="Paragraphedeliste"/>
        <w:numPr>
          <w:ilvl w:val="0"/>
          <w:numId w:val="1"/>
        </w:numPr>
        <w:spacing w:before="60" w:after="60"/>
        <w:jc w:val="both"/>
        <w:rPr>
          <w:rFonts w:ascii="Arial" w:hAnsi="Arial" w:cs="Arial"/>
          <w:color w:val="000000" w:themeColor="text1"/>
        </w:rPr>
      </w:pPr>
      <w:r w:rsidRPr="000558EF">
        <w:rPr>
          <w:rFonts w:ascii="Arial" w:hAnsi="Arial" w:cs="Arial"/>
          <w:color w:val="000000" w:themeColor="text1"/>
        </w:rPr>
        <w:t>Autonomie, rigueur et respect des délais.</w:t>
      </w:r>
    </w:p>
    <w:p w14:paraId="486E0C29" w14:textId="77777777" w:rsidR="008F48A7" w:rsidRPr="000558EF" w:rsidRDefault="008F48A7" w:rsidP="00172562">
      <w:pPr>
        <w:pStyle w:val="Titre1"/>
        <w:spacing w:before="280"/>
        <w:jc w:val="both"/>
        <w:rPr>
          <w:rFonts w:ascii="Arial" w:hAnsi="Arial" w:cs="Arial"/>
          <w:color w:val="000000" w:themeColor="text1"/>
        </w:rPr>
      </w:pPr>
    </w:p>
    <w:p w14:paraId="40D562FA" w14:textId="77777777" w:rsidR="006F6508" w:rsidRPr="000558EF" w:rsidRDefault="00000000" w:rsidP="00172562">
      <w:pPr>
        <w:pStyle w:val="Titre1"/>
        <w:spacing w:before="280"/>
        <w:jc w:val="both"/>
        <w:rPr>
          <w:rFonts w:ascii="Arial" w:hAnsi="Arial" w:cs="Arial"/>
          <w:color w:val="000000" w:themeColor="text1"/>
        </w:rPr>
      </w:pPr>
      <w:r w:rsidRPr="000558EF">
        <w:rPr>
          <w:rFonts w:ascii="Arial" w:hAnsi="Arial" w:cs="Arial"/>
          <w:color w:val="000000" w:themeColor="text1"/>
        </w:rPr>
        <w:t>VII. MÉTHODOLOGIE ET APPROCHE</w:t>
      </w:r>
    </w:p>
    <w:p w14:paraId="5542E1BE" w14:textId="77777777" w:rsidR="006F6508" w:rsidRPr="000558EF" w:rsidRDefault="00000000" w:rsidP="00172562">
      <w:pPr>
        <w:spacing w:before="80" w:after="80"/>
        <w:jc w:val="both"/>
        <w:rPr>
          <w:rFonts w:ascii="Arial" w:hAnsi="Arial" w:cs="Arial"/>
          <w:color w:val="000000" w:themeColor="text1"/>
        </w:rPr>
      </w:pPr>
      <w:r w:rsidRPr="000558EF">
        <w:rPr>
          <w:rFonts w:ascii="Arial" w:hAnsi="Arial" w:cs="Arial"/>
          <w:color w:val="000000" w:themeColor="text1"/>
        </w:rPr>
        <w:t>Le(la) consultant(e) proposera, dans son offre technique, une méthodologie détaillée comprenant au minimum les phases suivantes :</w:t>
      </w:r>
    </w:p>
    <w:p w14:paraId="01DB1676" w14:textId="77777777" w:rsidR="006F6508" w:rsidRPr="000558EF" w:rsidRDefault="00000000" w:rsidP="00172562">
      <w:pPr>
        <w:pStyle w:val="Paragraphedeliste"/>
        <w:numPr>
          <w:ilvl w:val="0"/>
          <w:numId w:val="1"/>
        </w:numPr>
        <w:spacing w:before="60" w:after="60"/>
        <w:jc w:val="both"/>
        <w:rPr>
          <w:rFonts w:ascii="Arial" w:hAnsi="Arial" w:cs="Arial"/>
          <w:color w:val="000000" w:themeColor="text1"/>
        </w:rPr>
      </w:pPr>
      <w:r w:rsidRPr="000558EF">
        <w:rPr>
          <w:rFonts w:ascii="Arial" w:hAnsi="Arial" w:cs="Arial"/>
          <w:color w:val="000000" w:themeColor="text1"/>
        </w:rPr>
        <w:t>Phase 1 : Démarrage et diagnostic - Réunion de cadrage avec l'équipe de 100% Mamans ; analyse documentaire (textes législatifs, rapports, protocoles existants) ; entretiens avec l’équipe de l’association et les partenaires institutionnels ; groupes de discussion avec les mères célibataires accompagnées ; cartographie des acteurs.</w:t>
      </w:r>
    </w:p>
    <w:p w14:paraId="4CF95793" w14:textId="77777777" w:rsidR="009E18E1" w:rsidRPr="000558EF" w:rsidRDefault="00000000" w:rsidP="009E18E1">
      <w:pPr>
        <w:pStyle w:val="Paragraphedeliste"/>
        <w:numPr>
          <w:ilvl w:val="0"/>
          <w:numId w:val="1"/>
        </w:numPr>
        <w:spacing w:before="60" w:after="60"/>
        <w:jc w:val="both"/>
        <w:rPr>
          <w:rFonts w:ascii="Arial" w:hAnsi="Arial" w:cs="Arial"/>
          <w:color w:val="000000" w:themeColor="text1"/>
        </w:rPr>
      </w:pPr>
      <w:r w:rsidRPr="000558EF">
        <w:rPr>
          <w:rFonts w:ascii="Arial" w:hAnsi="Arial" w:cs="Arial"/>
          <w:color w:val="000000" w:themeColor="text1"/>
        </w:rPr>
        <w:t>Phase 2 : Conception participative - Élaboration du cadre du protocole ; formalisation des étapes du parcours et des rôles de chaque acteur ; intégration d’un volet dédié aux droits et aux mécanismes de protection des mères célibataires et de leurs enfants ; rédaction du document complet et de la version synthétique, en concertation continue avec l'équipe de l'association.</w:t>
      </w:r>
    </w:p>
    <w:p w14:paraId="14A190C7" w14:textId="77777777" w:rsidR="006F6508" w:rsidRPr="000558EF" w:rsidRDefault="00000000" w:rsidP="009E18E1">
      <w:pPr>
        <w:pStyle w:val="Paragraphedeliste"/>
        <w:numPr>
          <w:ilvl w:val="0"/>
          <w:numId w:val="1"/>
        </w:numPr>
        <w:spacing w:before="60" w:after="60"/>
        <w:jc w:val="both"/>
        <w:rPr>
          <w:rFonts w:ascii="Arial" w:hAnsi="Arial" w:cs="Arial"/>
          <w:color w:val="000000" w:themeColor="text1"/>
        </w:rPr>
      </w:pPr>
      <w:r w:rsidRPr="000558EF">
        <w:rPr>
          <w:rFonts w:ascii="Arial" w:hAnsi="Arial" w:cs="Arial"/>
          <w:color w:val="000000" w:themeColor="text1"/>
        </w:rPr>
        <w:t>Phase 3 : Soumission des versions provisoires à l'équipe de l'association ; intégration des retours.</w:t>
      </w:r>
    </w:p>
    <w:p w14:paraId="153BDBC4" w14:textId="77777777" w:rsidR="00172562" w:rsidRPr="000558EF" w:rsidRDefault="00000000" w:rsidP="00172562">
      <w:pPr>
        <w:pStyle w:val="Paragraphedeliste"/>
        <w:numPr>
          <w:ilvl w:val="0"/>
          <w:numId w:val="1"/>
        </w:numPr>
        <w:spacing w:before="60" w:after="60"/>
        <w:jc w:val="both"/>
        <w:rPr>
          <w:rFonts w:ascii="Arial" w:hAnsi="Arial" w:cs="Arial"/>
          <w:color w:val="000000" w:themeColor="text1"/>
        </w:rPr>
      </w:pPr>
      <w:r w:rsidRPr="000558EF">
        <w:rPr>
          <w:rFonts w:ascii="Arial" w:hAnsi="Arial" w:cs="Arial"/>
          <w:color w:val="000000" w:themeColor="text1"/>
        </w:rPr>
        <w:t>Phase 4 : Finalisation et transmission - Livraison des documents finaux ; préparation du support de présentation pour le séminaire régional ; transmission des outils à l'équipe de l’association.</w:t>
      </w:r>
    </w:p>
    <w:p w14:paraId="346AADE5" w14:textId="77777777" w:rsidR="006F6508" w:rsidRPr="000558EF" w:rsidRDefault="00000000" w:rsidP="00172562">
      <w:pPr>
        <w:spacing w:before="80" w:after="80"/>
        <w:jc w:val="both"/>
        <w:rPr>
          <w:rFonts w:ascii="Arial" w:hAnsi="Arial" w:cs="Arial"/>
          <w:color w:val="000000" w:themeColor="text1"/>
        </w:rPr>
      </w:pPr>
      <w:r w:rsidRPr="000558EF">
        <w:rPr>
          <w:rFonts w:ascii="Arial" w:hAnsi="Arial" w:cs="Arial"/>
          <w:color w:val="000000" w:themeColor="text1"/>
        </w:rPr>
        <w:t xml:space="preserve">L'approche retenue devra être participative et inclusive, en plaçant les mères célibataires au cœur de la définition de leur propre parcours de prise en charge. Le(la) consultant(e) privilégiera les méthodes qualitatives (entretiens semi-directifs, groups de discussion, observation participante) pour documenter les réalités vécues et </w:t>
      </w:r>
      <w:proofErr w:type="spellStart"/>
      <w:r w:rsidRPr="000558EF">
        <w:rPr>
          <w:rFonts w:ascii="Arial" w:hAnsi="Arial" w:cs="Arial"/>
          <w:color w:val="000000" w:themeColor="text1"/>
        </w:rPr>
        <w:t>co-construire</w:t>
      </w:r>
      <w:proofErr w:type="spellEnd"/>
      <w:r w:rsidRPr="000558EF">
        <w:rPr>
          <w:rFonts w:ascii="Arial" w:hAnsi="Arial" w:cs="Arial"/>
          <w:color w:val="000000" w:themeColor="text1"/>
        </w:rPr>
        <w:t xml:space="preserve"> le protocole.</w:t>
      </w:r>
    </w:p>
    <w:p w14:paraId="7B9DECCD" w14:textId="77777777" w:rsidR="006F6508" w:rsidRPr="000558EF" w:rsidRDefault="00000000" w:rsidP="00172562">
      <w:pPr>
        <w:pStyle w:val="Titre1"/>
        <w:spacing w:before="280"/>
        <w:jc w:val="both"/>
        <w:rPr>
          <w:rFonts w:ascii="Arial" w:hAnsi="Arial" w:cs="Arial"/>
          <w:color w:val="000000" w:themeColor="text1"/>
        </w:rPr>
      </w:pPr>
      <w:r w:rsidRPr="000558EF">
        <w:rPr>
          <w:rFonts w:ascii="Arial" w:hAnsi="Arial" w:cs="Arial"/>
          <w:color w:val="000000" w:themeColor="text1"/>
        </w:rPr>
        <w:t>VIII. CALENDRIER DE RÉALISATION</w:t>
      </w:r>
    </w:p>
    <w:p w14:paraId="749260AB" w14:textId="77777777" w:rsidR="006F6508" w:rsidRPr="000558EF" w:rsidRDefault="00000000" w:rsidP="00172562">
      <w:pPr>
        <w:spacing w:before="80" w:after="80"/>
        <w:jc w:val="both"/>
        <w:rPr>
          <w:rFonts w:ascii="Arial" w:hAnsi="Arial" w:cs="Arial"/>
          <w:color w:val="000000" w:themeColor="text1"/>
        </w:rPr>
      </w:pPr>
      <w:r w:rsidRPr="000558EF">
        <w:rPr>
          <w:rFonts w:ascii="Arial" w:hAnsi="Arial" w:cs="Arial"/>
          <w:color w:val="000000" w:themeColor="text1"/>
        </w:rPr>
        <w:t>La mission se déroule sur une période de deux (2) mois à compter de la date de démarrage convenue avec l'association. Le calendrier ci-dessous est donné à titre indicatif et sera finalisé lors de la réunion de cadrage.</w:t>
      </w:r>
    </w:p>
    <w:p w14:paraId="2E93650D" w14:textId="77777777" w:rsidR="006F6508" w:rsidRPr="000558EF" w:rsidRDefault="006F6508" w:rsidP="00172562">
      <w:pPr>
        <w:spacing w:before="80"/>
        <w:jc w:val="both"/>
        <w:rPr>
          <w:rFonts w:ascii="Arial" w:hAnsi="Arial" w:cs="Arial"/>
          <w:color w:val="000000" w:themeColor="text1"/>
        </w:rPr>
      </w:pPr>
    </w:p>
    <w:tbl>
      <w:tblPr>
        <w:tblW w:w="9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46"/>
        <w:gridCol w:w="3754"/>
        <w:gridCol w:w="2000"/>
        <w:gridCol w:w="2426"/>
      </w:tblGrid>
      <w:tr w:rsidR="006F6508" w:rsidRPr="000558EF" w14:paraId="2ECA6B45" w14:textId="77777777" w:rsidTr="00172562">
        <w:trPr>
          <w:jc w:val="center"/>
        </w:trPr>
        <w:tc>
          <w:tcPr>
            <w:tcW w:w="846" w:type="dxa"/>
            <w:shd w:val="clear" w:color="auto" w:fill="E07820"/>
            <w:tcMar>
              <w:top w:w="80" w:type="dxa"/>
              <w:left w:w="100" w:type="dxa"/>
              <w:bottom w:w="80" w:type="dxa"/>
              <w:right w:w="80" w:type="dxa"/>
            </w:tcMar>
            <w:vAlign w:val="center"/>
          </w:tcPr>
          <w:p w14:paraId="679870F9" w14:textId="77777777" w:rsidR="006F6508" w:rsidRPr="000558EF" w:rsidRDefault="00000000" w:rsidP="00172562">
            <w:pPr>
              <w:jc w:val="both"/>
              <w:rPr>
                <w:rFonts w:ascii="Arial" w:hAnsi="Arial" w:cs="Arial"/>
                <w:color w:val="FFFFFF" w:themeColor="background1"/>
              </w:rPr>
            </w:pPr>
            <w:r w:rsidRPr="000558EF">
              <w:rPr>
                <w:rFonts w:ascii="Arial" w:hAnsi="Arial" w:cs="Arial"/>
                <w:b/>
                <w:bCs/>
                <w:color w:val="FFFFFF" w:themeColor="background1"/>
                <w:sz w:val="18"/>
                <w:szCs w:val="18"/>
              </w:rPr>
              <w:t>Phase</w:t>
            </w:r>
          </w:p>
        </w:tc>
        <w:tc>
          <w:tcPr>
            <w:tcW w:w="3754" w:type="dxa"/>
            <w:shd w:val="clear" w:color="auto" w:fill="E07820"/>
            <w:tcMar>
              <w:top w:w="80" w:type="dxa"/>
              <w:left w:w="100" w:type="dxa"/>
              <w:bottom w:w="80" w:type="dxa"/>
              <w:right w:w="80" w:type="dxa"/>
            </w:tcMar>
            <w:vAlign w:val="center"/>
          </w:tcPr>
          <w:p w14:paraId="5E32E4B6" w14:textId="77777777" w:rsidR="006F6508" w:rsidRPr="000558EF" w:rsidRDefault="00000000" w:rsidP="00172562">
            <w:pPr>
              <w:jc w:val="both"/>
              <w:rPr>
                <w:rFonts w:ascii="Arial" w:hAnsi="Arial" w:cs="Arial"/>
                <w:color w:val="FFFFFF" w:themeColor="background1"/>
              </w:rPr>
            </w:pPr>
            <w:r w:rsidRPr="000558EF">
              <w:rPr>
                <w:rFonts w:ascii="Arial" w:hAnsi="Arial" w:cs="Arial"/>
                <w:b/>
                <w:bCs/>
                <w:color w:val="FFFFFF" w:themeColor="background1"/>
                <w:sz w:val="18"/>
                <w:szCs w:val="18"/>
              </w:rPr>
              <w:t>Activités</w:t>
            </w:r>
          </w:p>
        </w:tc>
        <w:tc>
          <w:tcPr>
            <w:tcW w:w="2000" w:type="dxa"/>
            <w:shd w:val="clear" w:color="auto" w:fill="E07820"/>
            <w:tcMar>
              <w:top w:w="80" w:type="dxa"/>
              <w:left w:w="100" w:type="dxa"/>
              <w:bottom w:w="80" w:type="dxa"/>
              <w:right w:w="80" w:type="dxa"/>
            </w:tcMar>
            <w:vAlign w:val="center"/>
          </w:tcPr>
          <w:p w14:paraId="617CF54E" w14:textId="77777777" w:rsidR="006F6508" w:rsidRPr="000558EF" w:rsidRDefault="00000000" w:rsidP="00172562">
            <w:pPr>
              <w:jc w:val="both"/>
              <w:rPr>
                <w:rFonts w:ascii="Arial" w:hAnsi="Arial" w:cs="Arial"/>
                <w:color w:val="FFFFFF" w:themeColor="background1"/>
              </w:rPr>
            </w:pPr>
            <w:r w:rsidRPr="000558EF">
              <w:rPr>
                <w:rFonts w:ascii="Arial" w:hAnsi="Arial" w:cs="Arial"/>
                <w:b/>
                <w:bCs/>
                <w:color w:val="FFFFFF" w:themeColor="background1"/>
                <w:sz w:val="18"/>
                <w:szCs w:val="18"/>
              </w:rPr>
              <w:t>Durée indicative</w:t>
            </w:r>
          </w:p>
        </w:tc>
        <w:tc>
          <w:tcPr>
            <w:tcW w:w="2426" w:type="dxa"/>
            <w:shd w:val="clear" w:color="auto" w:fill="E07820"/>
            <w:tcMar>
              <w:top w:w="80" w:type="dxa"/>
              <w:left w:w="100" w:type="dxa"/>
              <w:bottom w:w="80" w:type="dxa"/>
              <w:right w:w="80" w:type="dxa"/>
            </w:tcMar>
            <w:vAlign w:val="center"/>
          </w:tcPr>
          <w:p w14:paraId="11DB8D5A" w14:textId="77777777" w:rsidR="006F6508" w:rsidRPr="000558EF" w:rsidRDefault="00000000" w:rsidP="00172562">
            <w:pPr>
              <w:jc w:val="both"/>
              <w:rPr>
                <w:rFonts w:ascii="Arial" w:hAnsi="Arial" w:cs="Arial"/>
                <w:color w:val="FFFFFF" w:themeColor="background1"/>
              </w:rPr>
            </w:pPr>
            <w:r w:rsidRPr="000558EF">
              <w:rPr>
                <w:rFonts w:ascii="Arial" w:hAnsi="Arial" w:cs="Arial"/>
                <w:b/>
                <w:bCs/>
                <w:color w:val="FFFFFF" w:themeColor="background1"/>
                <w:sz w:val="18"/>
                <w:szCs w:val="18"/>
              </w:rPr>
              <w:t>Livrable</w:t>
            </w:r>
          </w:p>
        </w:tc>
      </w:tr>
      <w:tr w:rsidR="006F6508" w:rsidRPr="000558EF" w14:paraId="6712F431" w14:textId="77777777" w:rsidTr="00172562">
        <w:trPr>
          <w:jc w:val="center"/>
        </w:trPr>
        <w:tc>
          <w:tcPr>
            <w:tcW w:w="846" w:type="dxa"/>
            <w:shd w:val="clear" w:color="auto" w:fill="FFFFFF"/>
            <w:tcMar>
              <w:top w:w="60" w:type="dxa"/>
              <w:left w:w="100" w:type="dxa"/>
              <w:bottom w:w="60" w:type="dxa"/>
              <w:right w:w="80" w:type="dxa"/>
            </w:tcMar>
            <w:vAlign w:val="center"/>
          </w:tcPr>
          <w:p w14:paraId="26820B09" w14:textId="77777777" w:rsidR="006F6508" w:rsidRPr="000558EF" w:rsidRDefault="00000000" w:rsidP="00172562">
            <w:pPr>
              <w:jc w:val="center"/>
              <w:rPr>
                <w:rFonts w:ascii="Arial" w:hAnsi="Arial" w:cs="Arial"/>
                <w:color w:val="000000" w:themeColor="text1"/>
              </w:rPr>
            </w:pPr>
            <w:r w:rsidRPr="000558EF">
              <w:rPr>
                <w:rFonts w:ascii="Arial" w:hAnsi="Arial" w:cs="Arial"/>
                <w:color w:val="000000" w:themeColor="text1"/>
                <w:sz w:val="18"/>
                <w:szCs w:val="18"/>
              </w:rPr>
              <w:t>1</w:t>
            </w:r>
          </w:p>
        </w:tc>
        <w:tc>
          <w:tcPr>
            <w:tcW w:w="3754" w:type="dxa"/>
            <w:shd w:val="clear" w:color="auto" w:fill="FFFFFF"/>
            <w:tcMar>
              <w:top w:w="60" w:type="dxa"/>
              <w:left w:w="100" w:type="dxa"/>
              <w:bottom w:w="60" w:type="dxa"/>
              <w:right w:w="80" w:type="dxa"/>
            </w:tcMar>
            <w:vAlign w:val="center"/>
          </w:tcPr>
          <w:p w14:paraId="65EE315B" w14:textId="77777777" w:rsidR="006F6508" w:rsidRPr="000558EF" w:rsidRDefault="00000000" w:rsidP="00172562">
            <w:pPr>
              <w:jc w:val="both"/>
              <w:rPr>
                <w:rFonts w:ascii="Arial" w:hAnsi="Arial" w:cs="Arial"/>
                <w:color w:val="000000" w:themeColor="text1"/>
              </w:rPr>
            </w:pPr>
            <w:r w:rsidRPr="000558EF">
              <w:rPr>
                <w:rFonts w:ascii="Arial" w:hAnsi="Arial" w:cs="Arial"/>
                <w:color w:val="000000" w:themeColor="text1"/>
                <w:sz w:val="18"/>
                <w:szCs w:val="18"/>
              </w:rPr>
              <w:t>Démarrage et diagnostic : réunion de cadrage, analyse documentaire, entretiens, groups de discussion, cartographie des acteurs</w:t>
            </w:r>
          </w:p>
        </w:tc>
        <w:tc>
          <w:tcPr>
            <w:tcW w:w="2000" w:type="dxa"/>
            <w:shd w:val="clear" w:color="auto" w:fill="FFFFFF"/>
            <w:tcMar>
              <w:top w:w="60" w:type="dxa"/>
              <w:left w:w="100" w:type="dxa"/>
              <w:bottom w:w="60" w:type="dxa"/>
              <w:right w:w="80" w:type="dxa"/>
            </w:tcMar>
            <w:vAlign w:val="center"/>
          </w:tcPr>
          <w:p w14:paraId="7DE86F22" w14:textId="77777777" w:rsidR="006F6508" w:rsidRPr="000558EF" w:rsidRDefault="00613A62" w:rsidP="00172562">
            <w:pPr>
              <w:jc w:val="center"/>
              <w:rPr>
                <w:rFonts w:ascii="Arial" w:hAnsi="Arial" w:cs="Arial"/>
                <w:color w:val="000000" w:themeColor="text1"/>
              </w:rPr>
            </w:pPr>
            <w:r w:rsidRPr="000558EF">
              <w:rPr>
                <w:rFonts w:ascii="Arial" w:hAnsi="Arial" w:cs="Arial"/>
                <w:color w:val="000000" w:themeColor="text1"/>
                <w:sz w:val="18"/>
                <w:szCs w:val="18"/>
              </w:rPr>
              <w:t>2 semaines</w:t>
            </w:r>
          </w:p>
        </w:tc>
        <w:tc>
          <w:tcPr>
            <w:tcW w:w="2426" w:type="dxa"/>
            <w:shd w:val="clear" w:color="auto" w:fill="FFFFFF"/>
            <w:tcMar>
              <w:top w:w="60" w:type="dxa"/>
              <w:left w:w="100" w:type="dxa"/>
              <w:bottom w:w="60" w:type="dxa"/>
              <w:right w:w="80" w:type="dxa"/>
            </w:tcMar>
            <w:vAlign w:val="center"/>
          </w:tcPr>
          <w:p w14:paraId="58FC6DF3" w14:textId="77777777" w:rsidR="006F6508" w:rsidRPr="000558EF" w:rsidRDefault="00000000" w:rsidP="00172562">
            <w:pPr>
              <w:rPr>
                <w:rFonts w:ascii="Arial" w:hAnsi="Arial" w:cs="Arial"/>
                <w:color w:val="000000" w:themeColor="text1"/>
              </w:rPr>
            </w:pPr>
            <w:r w:rsidRPr="000558EF">
              <w:rPr>
                <w:rFonts w:ascii="Arial" w:hAnsi="Arial" w:cs="Arial"/>
                <w:color w:val="000000" w:themeColor="text1"/>
                <w:sz w:val="18"/>
                <w:szCs w:val="18"/>
              </w:rPr>
              <w:t>Rapport diagnostic et cartographie des acteurs</w:t>
            </w:r>
          </w:p>
        </w:tc>
      </w:tr>
      <w:tr w:rsidR="006F6508" w:rsidRPr="000558EF" w14:paraId="27A130F7" w14:textId="77777777" w:rsidTr="00172562">
        <w:trPr>
          <w:jc w:val="center"/>
        </w:trPr>
        <w:tc>
          <w:tcPr>
            <w:tcW w:w="846" w:type="dxa"/>
            <w:shd w:val="clear" w:color="auto" w:fill="FDF3EA"/>
            <w:tcMar>
              <w:top w:w="60" w:type="dxa"/>
              <w:left w:w="100" w:type="dxa"/>
              <w:bottom w:w="60" w:type="dxa"/>
              <w:right w:w="80" w:type="dxa"/>
            </w:tcMar>
            <w:vAlign w:val="center"/>
          </w:tcPr>
          <w:p w14:paraId="5D2EF1BD" w14:textId="77777777" w:rsidR="006F6508" w:rsidRPr="000558EF" w:rsidRDefault="00000000" w:rsidP="00172562">
            <w:pPr>
              <w:jc w:val="center"/>
              <w:rPr>
                <w:rFonts w:ascii="Arial" w:hAnsi="Arial" w:cs="Arial"/>
                <w:color w:val="000000" w:themeColor="text1"/>
              </w:rPr>
            </w:pPr>
            <w:r w:rsidRPr="000558EF">
              <w:rPr>
                <w:rFonts w:ascii="Arial" w:hAnsi="Arial" w:cs="Arial"/>
                <w:color w:val="000000" w:themeColor="text1"/>
                <w:sz w:val="18"/>
                <w:szCs w:val="18"/>
              </w:rPr>
              <w:t>2</w:t>
            </w:r>
          </w:p>
        </w:tc>
        <w:tc>
          <w:tcPr>
            <w:tcW w:w="3754" w:type="dxa"/>
            <w:shd w:val="clear" w:color="auto" w:fill="FDF3EA"/>
            <w:tcMar>
              <w:top w:w="60" w:type="dxa"/>
              <w:left w:w="100" w:type="dxa"/>
              <w:bottom w:w="60" w:type="dxa"/>
              <w:right w:w="80" w:type="dxa"/>
            </w:tcMar>
            <w:vAlign w:val="center"/>
          </w:tcPr>
          <w:p w14:paraId="6CFCB5C0" w14:textId="77777777" w:rsidR="00DC1787" w:rsidRPr="000558EF" w:rsidRDefault="00000000" w:rsidP="00172562">
            <w:pPr>
              <w:jc w:val="both"/>
              <w:rPr>
                <w:rFonts w:ascii="Arial" w:hAnsi="Arial" w:cs="Arial"/>
                <w:color w:val="000000" w:themeColor="text1"/>
                <w:sz w:val="18"/>
                <w:szCs w:val="18"/>
              </w:rPr>
            </w:pPr>
            <w:r w:rsidRPr="000558EF">
              <w:rPr>
                <w:rFonts w:ascii="Arial" w:hAnsi="Arial" w:cs="Arial"/>
                <w:color w:val="000000" w:themeColor="text1"/>
                <w:sz w:val="18"/>
                <w:szCs w:val="18"/>
              </w:rPr>
              <w:t>Conception participative : élaboration et rédaction du protocole (version complète et synthétique), fiches d’orientation et de référencement</w:t>
            </w:r>
          </w:p>
        </w:tc>
        <w:tc>
          <w:tcPr>
            <w:tcW w:w="2000" w:type="dxa"/>
            <w:shd w:val="clear" w:color="auto" w:fill="FDF3EA"/>
            <w:tcMar>
              <w:top w:w="60" w:type="dxa"/>
              <w:left w:w="100" w:type="dxa"/>
              <w:bottom w:w="60" w:type="dxa"/>
              <w:right w:w="80" w:type="dxa"/>
            </w:tcMar>
            <w:vAlign w:val="center"/>
          </w:tcPr>
          <w:p w14:paraId="35D57BA4" w14:textId="77777777" w:rsidR="006F6508" w:rsidRPr="000558EF" w:rsidRDefault="00613A62" w:rsidP="00172562">
            <w:pPr>
              <w:jc w:val="center"/>
              <w:rPr>
                <w:rFonts w:ascii="Arial" w:hAnsi="Arial" w:cs="Arial"/>
                <w:color w:val="000000" w:themeColor="text1"/>
              </w:rPr>
            </w:pPr>
            <w:r w:rsidRPr="000558EF">
              <w:rPr>
                <w:rFonts w:ascii="Arial" w:hAnsi="Arial" w:cs="Arial"/>
                <w:color w:val="000000" w:themeColor="text1"/>
                <w:sz w:val="18"/>
                <w:szCs w:val="18"/>
              </w:rPr>
              <w:t>3 semaines</w:t>
            </w:r>
          </w:p>
        </w:tc>
        <w:tc>
          <w:tcPr>
            <w:tcW w:w="2426" w:type="dxa"/>
            <w:shd w:val="clear" w:color="auto" w:fill="FDF3EA"/>
            <w:tcMar>
              <w:top w:w="60" w:type="dxa"/>
              <w:left w:w="100" w:type="dxa"/>
              <w:bottom w:w="60" w:type="dxa"/>
              <w:right w:w="80" w:type="dxa"/>
            </w:tcMar>
            <w:vAlign w:val="center"/>
          </w:tcPr>
          <w:p w14:paraId="59F503D7" w14:textId="77777777" w:rsidR="006F6508" w:rsidRPr="000558EF" w:rsidRDefault="00E223FA" w:rsidP="00172562">
            <w:pPr>
              <w:rPr>
                <w:rFonts w:ascii="Arial" w:hAnsi="Arial" w:cs="Arial"/>
                <w:color w:val="000000" w:themeColor="text1"/>
              </w:rPr>
            </w:pPr>
            <w:r w:rsidRPr="000558EF">
              <w:rPr>
                <w:rFonts w:ascii="Arial" w:hAnsi="Arial" w:cs="Arial"/>
                <w:color w:val="000000" w:themeColor="text1"/>
                <w:sz w:val="18"/>
                <w:szCs w:val="18"/>
              </w:rPr>
              <w:t>Première version du protocole (versions complète et synthétique)</w:t>
            </w:r>
          </w:p>
        </w:tc>
      </w:tr>
      <w:tr w:rsidR="006F6508" w:rsidRPr="000558EF" w14:paraId="70DA8C08" w14:textId="77777777" w:rsidTr="00172562">
        <w:trPr>
          <w:jc w:val="center"/>
        </w:trPr>
        <w:tc>
          <w:tcPr>
            <w:tcW w:w="846" w:type="dxa"/>
            <w:shd w:val="clear" w:color="auto" w:fill="FFFFFF"/>
            <w:tcMar>
              <w:top w:w="60" w:type="dxa"/>
              <w:left w:w="100" w:type="dxa"/>
              <w:bottom w:w="60" w:type="dxa"/>
              <w:right w:w="80" w:type="dxa"/>
            </w:tcMar>
            <w:vAlign w:val="center"/>
          </w:tcPr>
          <w:p w14:paraId="6DE02FBF" w14:textId="77777777" w:rsidR="006F6508" w:rsidRPr="000558EF" w:rsidRDefault="00000000" w:rsidP="00172562">
            <w:pPr>
              <w:jc w:val="center"/>
              <w:rPr>
                <w:rFonts w:ascii="Arial" w:hAnsi="Arial" w:cs="Arial"/>
                <w:color w:val="000000" w:themeColor="text1"/>
              </w:rPr>
            </w:pPr>
            <w:r w:rsidRPr="000558EF">
              <w:rPr>
                <w:rFonts w:ascii="Arial" w:hAnsi="Arial" w:cs="Arial"/>
                <w:color w:val="000000" w:themeColor="text1"/>
                <w:sz w:val="18"/>
                <w:szCs w:val="18"/>
              </w:rPr>
              <w:t>3</w:t>
            </w:r>
          </w:p>
        </w:tc>
        <w:tc>
          <w:tcPr>
            <w:tcW w:w="3754" w:type="dxa"/>
            <w:shd w:val="clear" w:color="auto" w:fill="FFFFFF"/>
            <w:tcMar>
              <w:top w:w="60" w:type="dxa"/>
              <w:left w:w="100" w:type="dxa"/>
              <w:bottom w:w="60" w:type="dxa"/>
              <w:right w:w="80" w:type="dxa"/>
            </w:tcMar>
            <w:vAlign w:val="center"/>
          </w:tcPr>
          <w:p w14:paraId="4C949F2F" w14:textId="77777777" w:rsidR="006F6508" w:rsidRPr="000558EF" w:rsidRDefault="006D1002" w:rsidP="00172562">
            <w:pPr>
              <w:jc w:val="both"/>
              <w:rPr>
                <w:rFonts w:ascii="Arial" w:hAnsi="Arial" w:cs="Arial"/>
                <w:color w:val="000000" w:themeColor="text1"/>
                <w:sz w:val="18"/>
                <w:szCs w:val="18"/>
              </w:rPr>
            </w:pPr>
            <w:r w:rsidRPr="000558EF">
              <w:rPr>
                <w:rFonts w:ascii="Arial" w:hAnsi="Arial" w:cs="Arial"/>
                <w:color w:val="000000" w:themeColor="text1"/>
                <w:sz w:val="18"/>
                <w:szCs w:val="18"/>
              </w:rPr>
              <w:t>Soumission des versions provisoires à l'équipe de l'association </w:t>
            </w:r>
          </w:p>
        </w:tc>
        <w:tc>
          <w:tcPr>
            <w:tcW w:w="2000" w:type="dxa"/>
            <w:shd w:val="clear" w:color="auto" w:fill="FFFFFF"/>
            <w:tcMar>
              <w:top w:w="60" w:type="dxa"/>
              <w:left w:w="100" w:type="dxa"/>
              <w:bottom w:w="60" w:type="dxa"/>
              <w:right w:w="80" w:type="dxa"/>
            </w:tcMar>
            <w:vAlign w:val="center"/>
          </w:tcPr>
          <w:p w14:paraId="7CAB9E05" w14:textId="77777777" w:rsidR="006F6508" w:rsidRPr="000558EF" w:rsidRDefault="00000000" w:rsidP="00172562">
            <w:pPr>
              <w:jc w:val="center"/>
              <w:rPr>
                <w:rFonts w:ascii="Arial" w:hAnsi="Arial" w:cs="Arial"/>
                <w:color w:val="000000" w:themeColor="text1"/>
              </w:rPr>
            </w:pPr>
            <w:r w:rsidRPr="000558EF">
              <w:rPr>
                <w:rFonts w:ascii="Arial" w:hAnsi="Arial" w:cs="Arial"/>
                <w:color w:val="000000" w:themeColor="text1"/>
                <w:sz w:val="18"/>
                <w:szCs w:val="18"/>
              </w:rPr>
              <w:t>2 semaines</w:t>
            </w:r>
          </w:p>
        </w:tc>
        <w:tc>
          <w:tcPr>
            <w:tcW w:w="2426" w:type="dxa"/>
            <w:shd w:val="clear" w:color="auto" w:fill="FFFFFF"/>
            <w:tcMar>
              <w:top w:w="60" w:type="dxa"/>
              <w:left w:w="100" w:type="dxa"/>
              <w:bottom w:w="60" w:type="dxa"/>
              <w:right w:w="80" w:type="dxa"/>
            </w:tcMar>
            <w:vAlign w:val="center"/>
          </w:tcPr>
          <w:p w14:paraId="5EDA1EC0" w14:textId="77777777" w:rsidR="006F6508" w:rsidRPr="000558EF" w:rsidRDefault="00E223FA" w:rsidP="00172562">
            <w:pPr>
              <w:rPr>
                <w:rFonts w:ascii="Arial" w:hAnsi="Arial" w:cs="Arial"/>
                <w:color w:val="000000" w:themeColor="text1"/>
              </w:rPr>
            </w:pPr>
            <w:r w:rsidRPr="000558EF">
              <w:rPr>
                <w:rFonts w:ascii="Arial" w:hAnsi="Arial" w:cs="Arial"/>
                <w:color w:val="000000" w:themeColor="text1"/>
                <w:sz w:val="18"/>
                <w:szCs w:val="18"/>
              </w:rPr>
              <w:t>Protocole validé</w:t>
            </w:r>
          </w:p>
        </w:tc>
      </w:tr>
      <w:tr w:rsidR="006F6508" w:rsidRPr="000558EF" w14:paraId="47C0FFC0" w14:textId="77777777" w:rsidTr="00172562">
        <w:trPr>
          <w:jc w:val="center"/>
        </w:trPr>
        <w:tc>
          <w:tcPr>
            <w:tcW w:w="846" w:type="dxa"/>
            <w:shd w:val="clear" w:color="auto" w:fill="FDF3EA"/>
            <w:tcMar>
              <w:top w:w="60" w:type="dxa"/>
              <w:left w:w="100" w:type="dxa"/>
              <w:bottom w:w="60" w:type="dxa"/>
              <w:right w:w="80" w:type="dxa"/>
            </w:tcMar>
            <w:vAlign w:val="center"/>
          </w:tcPr>
          <w:p w14:paraId="0B3AF869" w14:textId="77777777" w:rsidR="006F6508" w:rsidRPr="000558EF" w:rsidRDefault="00000000" w:rsidP="00172562">
            <w:pPr>
              <w:jc w:val="center"/>
              <w:rPr>
                <w:rFonts w:ascii="Arial" w:hAnsi="Arial" w:cs="Arial"/>
                <w:color w:val="000000" w:themeColor="text1"/>
              </w:rPr>
            </w:pPr>
            <w:r w:rsidRPr="000558EF">
              <w:rPr>
                <w:rFonts w:ascii="Arial" w:hAnsi="Arial" w:cs="Arial"/>
                <w:color w:val="000000" w:themeColor="text1"/>
                <w:sz w:val="18"/>
                <w:szCs w:val="18"/>
              </w:rPr>
              <w:lastRenderedPageBreak/>
              <w:t>4</w:t>
            </w:r>
          </w:p>
        </w:tc>
        <w:tc>
          <w:tcPr>
            <w:tcW w:w="3754" w:type="dxa"/>
            <w:shd w:val="clear" w:color="auto" w:fill="FDF3EA"/>
            <w:tcMar>
              <w:top w:w="60" w:type="dxa"/>
              <w:left w:w="100" w:type="dxa"/>
              <w:bottom w:w="60" w:type="dxa"/>
              <w:right w:w="80" w:type="dxa"/>
            </w:tcMar>
            <w:vAlign w:val="center"/>
          </w:tcPr>
          <w:p w14:paraId="70587E07" w14:textId="77777777" w:rsidR="006F6508" w:rsidRPr="000558EF" w:rsidRDefault="00000000" w:rsidP="00172562">
            <w:pPr>
              <w:jc w:val="both"/>
              <w:rPr>
                <w:rFonts w:ascii="Arial" w:hAnsi="Arial" w:cs="Arial"/>
                <w:color w:val="000000" w:themeColor="text1"/>
              </w:rPr>
            </w:pPr>
            <w:r w:rsidRPr="000558EF">
              <w:rPr>
                <w:rFonts w:ascii="Arial" w:hAnsi="Arial" w:cs="Arial"/>
                <w:color w:val="000000" w:themeColor="text1"/>
                <w:sz w:val="18"/>
                <w:szCs w:val="18"/>
              </w:rPr>
              <w:t>Finalisation et transmission : livraison des documents finaux, préparation du support de présentation du séminaire et transmission des outils à l’équipe</w:t>
            </w:r>
          </w:p>
        </w:tc>
        <w:tc>
          <w:tcPr>
            <w:tcW w:w="2000" w:type="dxa"/>
            <w:shd w:val="clear" w:color="auto" w:fill="FDF3EA"/>
            <w:tcMar>
              <w:top w:w="60" w:type="dxa"/>
              <w:left w:w="100" w:type="dxa"/>
              <w:bottom w:w="60" w:type="dxa"/>
              <w:right w:w="80" w:type="dxa"/>
            </w:tcMar>
            <w:vAlign w:val="center"/>
          </w:tcPr>
          <w:p w14:paraId="0DE7C0FE" w14:textId="77777777" w:rsidR="006F6508" w:rsidRPr="000558EF" w:rsidRDefault="00000000" w:rsidP="00172562">
            <w:pPr>
              <w:jc w:val="center"/>
              <w:rPr>
                <w:rFonts w:ascii="Arial" w:hAnsi="Arial" w:cs="Arial"/>
                <w:color w:val="000000" w:themeColor="text1"/>
              </w:rPr>
            </w:pPr>
            <w:r w:rsidRPr="000558EF">
              <w:rPr>
                <w:rFonts w:ascii="Arial" w:hAnsi="Arial" w:cs="Arial"/>
                <w:color w:val="000000" w:themeColor="text1"/>
                <w:sz w:val="18"/>
                <w:szCs w:val="18"/>
              </w:rPr>
              <w:t>2 semaines</w:t>
            </w:r>
          </w:p>
        </w:tc>
        <w:tc>
          <w:tcPr>
            <w:tcW w:w="2426" w:type="dxa"/>
            <w:shd w:val="clear" w:color="auto" w:fill="FDF3EA"/>
            <w:tcMar>
              <w:top w:w="60" w:type="dxa"/>
              <w:left w:w="100" w:type="dxa"/>
              <w:bottom w:w="60" w:type="dxa"/>
              <w:right w:w="80" w:type="dxa"/>
            </w:tcMar>
            <w:vAlign w:val="center"/>
          </w:tcPr>
          <w:p w14:paraId="0EE379B6" w14:textId="77777777" w:rsidR="006F6508" w:rsidRPr="000558EF" w:rsidRDefault="00E223FA" w:rsidP="00172562">
            <w:pPr>
              <w:rPr>
                <w:rFonts w:ascii="Arial" w:hAnsi="Arial" w:cs="Arial"/>
                <w:color w:val="000000" w:themeColor="text1"/>
              </w:rPr>
            </w:pPr>
            <w:r w:rsidRPr="000558EF">
              <w:rPr>
                <w:rFonts w:ascii="Arial" w:hAnsi="Arial" w:cs="Arial"/>
                <w:color w:val="000000" w:themeColor="text1"/>
                <w:sz w:val="18"/>
                <w:szCs w:val="18"/>
              </w:rPr>
              <w:t>Ensemble des livrables finaux et support de présentation (PowerPoint)</w:t>
            </w:r>
          </w:p>
        </w:tc>
      </w:tr>
    </w:tbl>
    <w:p w14:paraId="52205146" w14:textId="77777777" w:rsidR="009E18E1" w:rsidRPr="000558EF" w:rsidRDefault="009E18E1" w:rsidP="00172562">
      <w:pPr>
        <w:pStyle w:val="Titre1"/>
        <w:spacing w:before="280"/>
        <w:jc w:val="both"/>
        <w:rPr>
          <w:rFonts w:ascii="Arial" w:hAnsi="Arial" w:cs="Arial"/>
          <w:color w:val="000000" w:themeColor="text1"/>
        </w:rPr>
      </w:pPr>
    </w:p>
    <w:p w14:paraId="3CDAD32E" w14:textId="77777777" w:rsidR="0036783E" w:rsidRPr="000558EF" w:rsidRDefault="00FA6320" w:rsidP="0036783E">
      <w:pPr>
        <w:pStyle w:val="Titre1"/>
        <w:spacing w:before="280"/>
        <w:rPr>
          <w:rFonts w:ascii="Arial" w:hAnsi="Arial" w:cs="Arial"/>
          <w:color w:val="000000" w:themeColor="text1"/>
        </w:rPr>
      </w:pPr>
      <w:r w:rsidRPr="000558EF">
        <w:rPr>
          <w:rFonts w:ascii="Arial" w:hAnsi="Arial" w:cs="Arial"/>
          <w:color w:val="000000" w:themeColor="text1"/>
        </w:rPr>
        <w:t xml:space="preserve">IX. </w:t>
      </w:r>
      <w:r w:rsidR="0036783E" w:rsidRPr="000558EF">
        <w:rPr>
          <w:rFonts w:ascii="Arial" w:hAnsi="Arial" w:cs="Arial"/>
          <w:color w:val="000000" w:themeColor="text1"/>
        </w:rPr>
        <w:t>BUDGET</w:t>
      </w:r>
    </w:p>
    <w:p w14:paraId="31E46301" w14:textId="77777777" w:rsidR="0036783E" w:rsidRPr="000558EF" w:rsidRDefault="0036783E" w:rsidP="0036783E">
      <w:pPr>
        <w:pStyle w:val="Titre1"/>
        <w:spacing w:before="280"/>
        <w:rPr>
          <w:rFonts w:ascii="Arial" w:hAnsi="Arial" w:cs="Arial"/>
          <w:b w:val="0"/>
          <w:bCs w:val="0"/>
          <w:color w:val="000000" w:themeColor="text1"/>
          <w:sz w:val="21"/>
          <w:szCs w:val="21"/>
        </w:rPr>
      </w:pPr>
      <w:r w:rsidRPr="000558EF">
        <w:rPr>
          <w:rFonts w:ascii="Arial" w:hAnsi="Arial" w:cs="Arial"/>
          <w:b w:val="0"/>
          <w:bCs w:val="0"/>
          <w:caps w:val="0"/>
          <w:color w:val="000000" w:themeColor="text1"/>
          <w:sz w:val="21"/>
          <w:szCs w:val="21"/>
        </w:rPr>
        <w:t xml:space="preserve">Le budget global alloué à </w:t>
      </w:r>
      <w:r w:rsidR="00F65E16" w:rsidRPr="000558EF">
        <w:rPr>
          <w:rFonts w:ascii="Arial" w:hAnsi="Arial" w:cs="Arial"/>
          <w:b w:val="0"/>
          <w:bCs w:val="0"/>
          <w:caps w:val="0"/>
          <w:color w:val="000000" w:themeColor="text1"/>
          <w:sz w:val="21"/>
          <w:szCs w:val="21"/>
        </w:rPr>
        <w:t>élaboration d'un protocole territorial de prise en charge des mères célibataires et de leurs enfants</w:t>
      </w:r>
      <w:r w:rsidR="00F65E16" w:rsidRPr="000558EF">
        <w:rPr>
          <w:rFonts w:ascii="Arial" w:hAnsi="Arial" w:cs="Arial"/>
          <w:b w:val="0"/>
          <w:bCs w:val="0"/>
          <w:caps w:val="0"/>
          <w:color w:val="000000" w:themeColor="text1"/>
          <w:sz w:val="16"/>
          <w:szCs w:val="16"/>
        </w:rPr>
        <w:t xml:space="preserve"> </w:t>
      </w:r>
      <w:r w:rsidR="00F65E16" w:rsidRPr="000558EF">
        <w:rPr>
          <w:rFonts w:ascii="Arial" w:hAnsi="Arial" w:cs="Arial"/>
          <w:b w:val="0"/>
          <w:bCs w:val="0"/>
          <w:caps w:val="0"/>
          <w:color w:val="000000" w:themeColor="text1"/>
          <w:sz w:val="21"/>
          <w:szCs w:val="21"/>
        </w:rPr>
        <w:t xml:space="preserve"> </w:t>
      </w:r>
      <w:r w:rsidRPr="000558EF">
        <w:rPr>
          <w:rFonts w:ascii="Arial" w:hAnsi="Arial" w:cs="Arial"/>
          <w:b w:val="0"/>
          <w:bCs w:val="0"/>
          <w:caps w:val="0"/>
          <w:color w:val="000000" w:themeColor="text1"/>
          <w:sz w:val="21"/>
          <w:szCs w:val="21"/>
        </w:rPr>
        <w:t xml:space="preserve">est de </w:t>
      </w:r>
      <w:r w:rsidR="00F65E16" w:rsidRPr="000558EF">
        <w:rPr>
          <w:rFonts w:ascii="Arial" w:hAnsi="Arial" w:cs="Arial"/>
          <w:b w:val="0"/>
          <w:bCs w:val="0"/>
          <w:caps w:val="0"/>
          <w:color w:val="000000" w:themeColor="text1"/>
          <w:sz w:val="21"/>
          <w:szCs w:val="21"/>
        </w:rPr>
        <w:t>20 000</w:t>
      </w:r>
      <w:r w:rsidRPr="000558EF">
        <w:rPr>
          <w:rFonts w:ascii="Arial" w:hAnsi="Arial" w:cs="Arial"/>
          <w:b w:val="0"/>
          <w:bCs w:val="0"/>
          <w:caps w:val="0"/>
          <w:color w:val="000000" w:themeColor="text1"/>
          <w:sz w:val="21"/>
          <w:szCs w:val="21"/>
        </w:rPr>
        <w:t xml:space="preserve"> </w:t>
      </w:r>
      <w:proofErr w:type="spellStart"/>
      <w:r w:rsidRPr="000558EF">
        <w:rPr>
          <w:rFonts w:ascii="Arial" w:hAnsi="Arial" w:cs="Arial"/>
          <w:b w:val="0"/>
          <w:bCs w:val="0"/>
          <w:caps w:val="0"/>
          <w:color w:val="000000" w:themeColor="text1"/>
          <w:sz w:val="21"/>
          <w:szCs w:val="21"/>
        </w:rPr>
        <w:t>dh</w:t>
      </w:r>
      <w:proofErr w:type="spellEnd"/>
      <w:r w:rsidRPr="000558EF">
        <w:rPr>
          <w:rFonts w:ascii="Arial" w:hAnsi="Arial" w:cs="Arial"/>
          <w:b w:val="0"/>
          <w:bCs w:val="0"/>
          <w:caps w:val="0"/>
          <w:color w:val="000000" w:themeColor="text1"/>
          <w:sz w:val="21"/>
          <w:szCs w:val="21"/>
        </w:rPr>
        <w:t xml:space="preserve"> toutes taxes comprises.</w:t>
      </w:r>
    </w:p>
    <w:p w14:paraId="21B6E84B" w14:textId="77777777" w:rsidR="0036783E" w:rsidRPr="000558EF" w:rsidRDefault="0036783E" w:rsidP="0036783E">
      <w:pPr>
        <w:pStyle w:val="Titre1"/>
        <w:spacing w:before="280"/>
        <w:rPr>
          <w:rFonts w:ascii="Arial" w:hAnsi="Arial" w:cs="Arial"/>
          <w:b w:val="0"/>
          <w:bCs w:val="0"/>
          <w:color w:val="000000" w:themeColor="text1"/>
          <w:sz w:val="21"/>
          <w:szCs w:val="21"/>
        </w:rPr>
      </w:pPr>
      <w:r w:rsidRPr="000558EF">
        <w:rPr>
          <w:rFonts w:ascii="Arial" w:hAnsi="Arial" w:cs="Arial"/>
          <w:b w:val="0"/>
          <w:bCs w:val="0"/>
          <w:caps w:val="0"/>
          <w:color w:val="000000" w:themeColor="text1"/>
          <w:sz w:val="21"/>
          <w:szCs w:val="21"/>
        </w:rPr>
        <w:t>Ce budget devra couvrir l’ensemble des coûts liés à la mission, notamment :</w:t>
      </w:r>
    </w:p>
    <w:p w14:paraId="00FA514D" w14:textId="77777777" w:rsidR="0036783E" w:rsidRPr="000558EF" w:rsidRDefault="0036783E" w:rsidP="0036783E">
      <w:pPr>
        <w:pStyle w:val="Titre1"/>
        <w:spacing w:before="280"/>
        <w:rPr>
          <w:rFonts w:ascii="Arial" w:hAnsi="Arial" w:cs="Arial"/>
          <w:b w:val="0"/>
          <w:bCs w:val="0"/>
          <w:color w:val="000000" w:themeColor="text1"/>
          <w:sz w:val="21"/>
          <w:szCs w:val="21"/>
        </w:rPr>
      </w:pPr>
      <w:r w:rsidRPr="000558EF">
        <w:rPr>
          <w:rFonts w:ascii="Arial" w:hAnsi="Arial" w:cs="Arial"/>
          <w:b w:val="0"/>
          <w:bCs w:val="0"/>
          <w:color w:val="000000" w:themeColor="text1"/>
          <w:sz w:val="21"/>
          <w:szCs w:val="21"/>
        </w:rPr>
        <w:t>•</w:t>
      </w:r>
      <w:r w:rsidRPr="000558EF">
        <w:rPr>
          <w:rFonts w:ascii="Arial" w:hAnsi="Arial" w:cs="Arial"/>
          <w:b w:val="0"/>
          <w:bCs w:val="0"/>
          <w:caps w:val="0"/>
          <w:color w:val="000000" w:themeColor="text1"/>
          <w:sz w:val="21"/>
          <w:szCs w:val="21"/>
        </w:rPr>
        <w:t xml:space="preserve">Les honoraires du/de la </w:t>
      </w:r>
      <w:proofErr w:type="spellStart"/>
      <w:r w:rsidRPr="000558EF">
        <w:rPr>
          <w:rFonts w:ascii="Arial" w:hAnsi="Arial" w:cs="Arial"/>
          <w:b w:val="0"/>
          <w:bCs w:val="0"/>
          <w:caps w:val="0"/>
          <w:color w:val="000000" w:themeColor="text1"/>
          <w:sz w:val="21"/>
          <w:szCs w:val="21"/>
        </w:rPr>
        <w:t>consultant·e</w:t>
      </w:r>
      <w:proofErr w:type="spellEnd"/>
    </w:p>
    <w:p w14:paraId="1E0DB876" w14:textId="77777777" w:rsidR="0036783E" w:rsidRPr="000558EF" w:rsidRDefault="0036783E" w:rsidP="0036783E">
      <w:pPr>
        <w:pStyle w:val="Titre1"/>
        <w:spacing w:before="280"/>
        <w:rPr>
          <w:rFonts w:ascii="Arial" w:hAnsi="Arial" w:cs="Arial"/>
          <w:b w:val="0"/>
          <w:bCs w:val="0"/>
          <w:color w:val="000000" w:themeColor="text1"/>
          <w:sz w:val="21"/>
          <w:szCs w:val="21"/>
        </w:rPr>
      </w:pPr>
      <w:r w:rsidRPr="000558EF">
        <w:rPr>
          <w:rFonts w:ascii="Arial" w:hAnsi="Arial" w:cs="Arial"/>
          <w:b w:val="0"/>
          <w:bCs w:val="0"/>
          <w:color w:val="000000" w:themeColor="text1"/>
          <w:sz w:val="21"/>
          <w:szCs w:val="21"/>
        </w:rPr>
        <w:t>•</w:t>
      </w:r>
      <w:r w:rsidRPr="000558EF">
        <w:rPr>
          <w:rFonts w:ascii="Arial" w:hAnsi="Arial" w:cs="Arial"/>
          <w:b w:val="0"/>
          <w:bCs w:val="0"/>
          <w:caps w:val="0"/>
          <w:color w:val="000000" w:themeColor="text1"/>
          <w:sz w:val="21"/>
          <w:szCs w:val="21"/>
        </w:rPr>
        <w:t>La production des livrables (rapports, documents stratégiques, supports)</w:t>
      </w:r>
    </w:p>
    <w:p w14:paraId="0F6A5745" w14:textId="77777777" w:rsidR="000C7B5D" w:rsidRPr="000558EF" w:rsidRDefault="0036783E" w:rsidP="00FA6320">
      <w:pPr>
        <w:pStyle w:val="Titre1"/>
        <w:spacing w:before="280"/>
        <w:rPr>
          <w:rFonts w:ascii="Arial" w:hAnsi="Arial" w:cs="Arial"/>
          <w:b w:val="0"/>
          <w:bCs w:val="0"/>
          <w:color w:val="000000" w:themeColor="text1"/>
          <w:sz w:val="21"/>
          <w:szCs w:val="21"/>
        </w:rPr>
      </w:pPr>
      <w:r w:rsidRPr="000558EF">
        <w:rPr>
          <w:rFonts w:ascii="Arial" w:hAnsi="Arial" w:cs="Arial"/>
          <w:b w:val="0"/>
          <w:bCs w:val="0"/>
          <w:color w:val="000000" w:themeColor="text1"/>
          <w:sz w:val="21"/>
          <w:szCs w:val="21"/>
        </w:rPr>
        <w:t>•</w:t>
      </w:r>
      <w:r w:rsidRPr="000558EF">
        <w:rPr>
          <w:rFonts w:ascii="Arial" w:hAnsi="Arial" w:cs="Arial"/>
          <w:b w:val="0"/>
          <w:bCs w:val="0"/>
          <w:caps w:val="0"/>
          <w:color w:val="000000" w:themeColor="text1"/>
          <w:sz w:val="21"/>
          <w:szCs w:val="21"/>
        </w:rPr>
        <w:t>Les éventuels déplacements locaux liés à la mission</w:t>
      </w:r>
    </w:p>
    <w:p w14:paraId="7DA2AD38" w14:textId="77777777" w:rsidR="006F6508" w:rsidRPr="000558EF" w:rsidRDefault="00000000" w:rsidP="00172562">
      <w:pPr>
        <w:pStyle w:val="Titre1"/>
        <w:spacing w:before="280"/>
        <w:jc w:val="both"/>
        <w:rPr>
          <w:rFonts w:ascii="Arial" w:hAnsi="Arial" w:cs="Arial"/>
          <w:color w:val="000000" w:themeColor="text1"/>
        </w:rPr>
      </w:pPr>
      <w:r w:rsidRPr="000558EF">
        <w:rPr>
          <w:rFonts w:ascii="Arial" w:hAnsi="Arial" w:cs="Arial"/>
          <w:color w:val="000000" w:themeColor="text1"/>
        </w:rPr>
        <w:t>X. DOSSIER DE CANDIDATURE</w:t>
      </w:r>
    </w:p>
    <w:p w14:paraId="64DC39E9" w14:textId="77777777" w:rsidR="006F6508" w:rsidRPr="000558EF" w:rsidRDefault="00000000" w:rsidP="00172562">
      <w:pPr>
        <w:spacing w:before="80" w:after="80"/>
        <w:jc w:val="both"/>
        <w:rPr>
          <w:rFonts w:ascii="Arial" w:hAnsi="Arial" w:cs="Arial"/>
          <w:color w:val="000000" w:themeColor="text1"/>
        </w:rPr>
      </w:pPr>
      <w:r w:rsidRPr="000558EF">
        <w:rPr>
          <w:rFonts w:ascii="Arial" w:hAnsi="Arial" w:cs="Arial"/>
          <w:color w:val="000000" w:themeColor="text1"/>
        </w:rPr>
        <w:t>Les candidat(e)s intéressé(e)s sont invité(e)s à soumettre un dossier de candidature complet comprenant :</w:t>
      </w:r>
    </w:p>
    <w:p w14:paraId="6FA68BC3" w14:textId="77777777" w:rsidR="006F6508" w:rsidRPr="000558EF" w:rsidRDefault="00000000" w:rsidP="00172562">
      <w:pPr>
        <w:pStyle w:val="Paragraphedeliste"/>
        <w:numPr>
          <w:ilvl w:val="0"/>
          <w:numId w:val="2"/>
        </w:numPr>
        <w:spacing w:before="60" w:after="60"/>
        <w:jc w:val="both"/>
        <w:rPr>
          <w:rFonts w:ascii="Arial" w:hAnsi="Arial" w:cs="Arial"/>
          <w:color w:val="000000" w:themeColor="text1"/>
        </w:rPr>
      </w:pPr>
      <w:r w:rsidRPr="000558EF">
        <w:rPr>
          <w:rFonts w:ascii="Arial" w:hAnsi="Arial" w:cs="Arial"/>
          <w:color w:val="000000" w:themeColor="text1"/>
        </w:rPr>
        <w:t>Note méthodologique détaillée présentant l’approche proposée, les outils, les étapes et les livrables.</w:t>
      </w:r>
    </w:p>
    <w:p w14:paraId="634CBC29" w14:textId="77777777" w:rsidR="006F6508" w:rsidRPr="000558EF" w:rsidRDefault="00000000" w:rsidP="00172562">
      <w:pPr>
        <w:pStyle w:val="Paragraphedeliste"/>
        <w:numPr>
          <w:ilvl w:val="0"/>
          <w:numId w:val="2"/>
        </w:numPr>
        <w:spacing w:before="60" w:after="60"/>
        <w:jc w:val="both"/>
        <w:rPr>
          <w:rFonts w:ascii="Arial" w:hAnsi="Arial" w:cs="Arial"/>
          <w:color w:val="000000" w:themeColor="text1"/>
        </w:rPr>
      </w:pPr>
      <w:r w:rsidRPr="000558EF">
        <w:rPr>
          <w:rFonts w:ascii="Arial" w:hAnsi="Arial" w:cs="Arial"/>
          <w:color w:val="000000" w:themeColor="text1"/>
        </w:rPr>
        <w:t>Offre financière détaillée.</w:t>
      </w:r>
    </w:p>
    <w:p w14:paraId="11DB688F" w14:textId="77777777" w:rsidR="006F6508" w:rsidRPr="000558EF" w:rsidRDefault="00000000" w:rsidP="00172562">
      <w:pPr>
        <w:pStyle w:val="Paragraphedeliste"/>
        <w:numPr>
          <w:ilvl w:val="0"/>
          <w:numId w:val="2"/>
        </w:numPr>
        <w:spacing w:before="60" w:after="60"/>
        <w:jc w:val="both"/>
        <w:rPr>
          <w:rFonts w:ascii="Arial" w:hAnsi="Arial" w:cs="Arial"/>
          <w:color w:val="000000" w:themeColor="text1"/>
        </w:rPr>
      </w:pPr>
      <w:r w:rsidRPr="000558EF">
        <w:rPr>
          <w:rFonts w:ascii="Arial" w:hAnsi="Arial" w:cs="Arial"/>
          <w:color w:val="000000" w:themeColor="text1"/>
        </w:rPr>
        <w:t>Curriculum Vitae actualisé.</w:t>
      </w:r>
    </w:p>
    <w:p w14:paraId="2946EC80" w14:textId="77777777" w:rsidR="006F6508" w:rsidRPr="000558EF" w:rsidRDefault="00000000" w:rsidP="00172562">
      <w:pPr>
        <w:pStyle w:val="Paragraphedeliste"/>
        <w:numPr>
          <w:ilvl w:val="0"/>
          <w:numId w:val="2"/>
        </w:numPr>
        <w:spacing w:before="60" w:after="60"/>
        <w:jc w:val="both"/>
        <w:rPr>
          <w:rFonts w:ascii="Arial" w:hAnsi="Arial" w:cs="Arial"/>
          <w:color w:val="000000" w:themeColor="text1"/>
        </w:rPr>
      </w:pPr>
      <w:r w:rsidRPr="000558EF">
        <w:rPr>
          <w:rFonts w:ascii="Arial" w:hAnsi="Arial" w:cs="Arial"/>
          <w:color w:val="000000" w:themeColor="text1"/>
        </w:rPr>
        <w:t>Copies des diplômes et certifications correspondant au profil recherché.</w:t>
      </w:r>
    </w:p>
    <w:p w14:paraId="20EBA6F8" w14:textId="77777777" w:rsidR="006F6508" w:rsidRPr="000558EF" w:rsidRDefault="00000000" w:rsidP="00172562">
      <w:pPr>
        <w:pStyle w:val="Paragraphedeliste"/>
        <w:numPr>
          <w:ilvl w:val="0"/>
          <w:numId w:val="2"/>
        </w:numPr>
        <w:spacing w:before="60" w:after="60"/>
        <w:jc w:val="both"/>
        <w:rPr>
          <w:rFonts w:ascii="Arial" w:hAnsi="Arial" w:cs="Arial"/>
          <w:color w:val="000000" w:themeColor="text1"/>
        </w:rPr>
      </w:pPr>
      <w:r w:rsidRPr="000558EF">
        <w:rPr>
          <w:rFonts w:ascii="Arial" w:hAnsi="Arial" w:cs="Arial"/>
          <w:color w:val="000000" w:themeColor="text1"/>
        </w:rPr>
        <w:t>Références de missions similaires réalisées au cours des dernières années (avec contacts vérifiables).</w:t>
      </w:r>
    </w:p>
    <w:p w14:paraId="0B7141FA" w14:textId="77777777" w:rsidR="006F6508" w:rsidRPr="000558EF" w:rsidRDefault="00000000" w:rsidP="00172562">
      <w:pPr>
        <w:pStyle w:val="Paragraphedeliste"/>
        <w:numPr>
          <w:ilvl w:val="0"/>
          <w:numId w:val="2"/>
        </w:numPr>
        <w:spacing w:before="60" w:after="60"/>
        <w:jc w:val="both"/>
        <w:rPr>
          <w:rFonts w:ascii="Arial" w:hAnsi="Arial" w:cs="Arial"/>
          <w:color w:val="000000" w:themeColor="text1"/>
        </w:rPr>
      </w:pPr>
      <w:r w:rsidRPr="000558EF">
        <w:rPr>
          <w:rFonts w:ascii="Arial" w:hAnsi="Arial" w:cs="Arial"/>
          <w:color w:val="000000" w:themeColor="text1"/>
        </w:rPr>
        <w:t>Échantillons de travaux antérieurs (protocoles, outils de coordination, cartographies d'acteurs).</w:t>
      </w:r>
    </w:p>
    <w:p w14:paraId="12FCCB0C" w14:textId="77777777" w:rsidR="006F6508" w:rsidRPr="000558EF" w:rsidRDefault="006F6508" w:rsidP="00172562">
      <w:pPr>
        <w:spacing w:before="120"/>
        <w:jc w:val="both"/>
        <w:rPr>
          <w:rFonts w:ascii="Arial" w:hAnsi="Arial" w:cs="Arial"/>
          <w:color w:val="000000" w:themeColor="text1"/>
        </w:rPr>
      </w:pPr>
    </w:p>
    <w:tbl>
      <w:tblPr>
        <w:tblW w:w="9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026"/>
      </w:tblGrid>
      <w:tr w:rsidR="006F6508" w:rsidRPr="000558EF" w14:paraId="4FCCA832" w14:textId="77777777" w:rsidTr="00172562">
        <w:trPr>
          <w:jc w:val="center"/>
        </w:trPr>
        <w:tc>
          <w:tcPr>
            <w:tcW w:w="9026" w:type="dxa"/>
            <w:tcBorders>
              <w:top w:val="single" w:sz="8" w:space="0" w:color="E07820"/>
              <w:left w:val="single" w:sz="8" w:space="0" w:color="E07820"/>
              <w:bottom w:val="single" w:sz="8" w:space="0" w:color="E07820"/>
              <w:right w:val="single" w:sz="8" w:space="0" w:color="E07820"/>
            </w:tcBorders>
            <w:shd w:val="clear" w:color="auto" w:fill="FDF3EA"/>
            <w:tcMar>
              <w:top w:w="160" w:type="dxa"/>
              <w:left w:w="300" w:type="dxa"/>
              <w:bottom w:w="160" w:type="dxa"/>
              <w:right w:w="300" w:type="dxa"/>
            </w:tcMar>
          </w:tcPr>
          <w:p w14:paraId="070639D2" w14:textId="77777777" w:rsidR="006F6508" w:rsidRPr="000558EF" w:rsidRDefault="00172562" w:rsidP="00172562">
            <w:pPr>
              <w:spacing w:after="100"/>
              <w:jc w:val="both"/>
              <w:rPr>
                <w:rFonts w:ascii="Arial" w:hAnsi="Arial" w:cs="Arial"/>
                <w:color w:val="000000" w:themeColor="text1"/>
              </w:rPr>
            </w:pPr>
            <w:r w:rsidRPr="000558EF">
              <w:rPr>
                <w:rFonts w:ascii="Segoe UI Emoji" w:hAnsi="Segoe UI Emoji" w:cs="Segoe UI Emoji"/>
                <w:b/>
                <w:bCs/>
                <w:color w:val="000000" w:themeColor="text1"/>
                <w:sz w:val="24"/>
                <w:szCs w:val="24"/>
              </w:rPr>
              <w:t>📩</w:t>
            </w:r>
            <w:r w:rsidRPr="000558EF">
              <w:rPr>
                <w:rFonts w:ascii="Arial" w:hAnsi="Arial" w:cs="Arial"/>
                <w:b/>
                <w:bCs/>
                <w:color w:val="000000" w:themeColor="text1"/>
                <w:sz w:val="24"/>
                <w:szCs w:val="24"/>
              </w:rPr>
              <w:t xml:space="preserve"> Soumission des candidatures</w:t>
            </w:r>
          </w:p>
          <w:p w14:paraId="14E4D215" w14:textId="77777777" w:rsidR="006F6508" w:rsidRPr="000558EF" w:rsidRDefault="00000000" w:rsidP="00172562">
            <w:pPr>
              <w:spacing w:after="80"/>
              <w:jc w:val="both"/>
              <w:rPr>
                <w:rFonts w:ascii="Arial" w:hAnsi="Arial" w:cs="Arial"/>
                <w:color w:val="000000" w:themeColor="text1"/>
              </w:rPr>
            </w:pPr>
            <w:r w:rsidRPr="000558EF">
              <w:rPr>
                <w:rFonts w:ascii="Arial" w:hAnsi="Arial" w:cs="Arial"/>
                <w:color w:val="000000" w:themeColor="text1"/>
                <w:sz w:val="20"/>
                <w:szCs w:val="20"/>
              </w:rPr>
              <w:t>Veuillez adresser votre dossier complet à la date limite indiquée dans l'appel à candidatures</w:t>
            </w:r>
            <w:r w:rsidRPr="000558EF">
              <w:rPr>
                <w:rFonts w:ascii="Arial" w:hAnsi="Arial" w:cs="Arial"/>
                <w:color w:val="000000" w:themeColor="text1"/>
              </w:rPr>
              <w:t xml:space="preserve"> </w:t>
            </w:r>
            <w:r w:rsidRPr="000558EF">
              <w:rPr>
                <w:rFonts w:ascii="Arial" w:hAnsi="Arial" w:cs="Arial"/>
                <w:color w:val="000000" w:themeColor="text1"/>
                <w:sz w:val="20"/>
                <w:szCs w:val="20"/>
              </w:rPr>
              <w:t>(heure de Casablanca) à l'adresse suivante :</w:t>
            </w:r>
          </w:p>
          <w:p w14:paraId="295C2A39" w14:textId="77777777" w:rsidR="006F6508" w:rsidRPr="000558EF" w:rsidRDefault="00000000" w:rsidP="00172562">
            <w:pPr>
              <w:jc w:val="both"/>
              <w:rPr>
                <w:rFonts w:ascii="Arial" w:hAnsi="Arial" w:cs="Arial"/>
                <w:color w:val="000000" w:themeColor="text1"/>
              </w:rPr>
            </w:pPr>
            <w:r w:rsidRPr="000558EF">
              <w:rPr>
                <w:rFonts w:ascii="Arial" w:hAnsi="Arial" w:cs="Arial"/>
                <w:b/>
                <w:bCs/>
                <w:color w:val="000000" w:themeColor="text1"/>
              </w:rPr>
              <w:t>candidaturecentpourcentmamans@gmail.com</w:t>
            </w:r>
          </w:p>
        </w:tc>
      </w:tr>
    </w:tbl>
    <w:p w14:paraId="795D57AF" w14:textId="77777777" w:rsidR="006F6508" w:rsidRPr="00172562" w:rsidRDefault="006F6508" w:rsidP="00172562">
      <w:pPr>
        <w:jc w:val="both"/>
        <w:rPr>
          <w:rFonts w:ascii="Arial" w:hAnsi="Arial" w:cs="Arial"/>
        </w:rPr>
      </w:pPr>
    </w:p>
    <w:sectPr w:rsidR="006F6508" w:rsidRPr="00172562">
      <w:headerReference w:type="default" r:id="rId8"/>
      <w:footerReference w:type="default" r:id="rId9"/>
      <w:pgSz w:w="11906" w:h="16838"/>
      <w:pgMar w:top="900" w:right="1080" w:bottom="90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E2B19F0" w14:textId="77777777" w:rsidR="00670405" w:rsidRDefault="00670405">
      <w:pPr>
        <w:spacing w:line="240" w:lineRule="auto"/>
      </w:pPr>
      <w:r>
        <w:separator/>
      </w:r>
    </w:p>
  </w:endnote>
  <w:endnote w:type="continuationSeparator" w:id="0">
    <w:p w14:paraId="3565D1E9" w14:textId="77777777" w:rsidR="00670405" w:rsidRDefault="006704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1D50C3" w14:textId="77777777" w:rsidR="006F6508" w:rsidRDefault="00000000">
    <w:pPr>
      <w:pBdr>
        <w:top w:val="single" w:sz="6" w:space="0" w:color="E07820"/>
      </w:pBdr>
      <w:jc w:val="center"/>
    </w:pPr>
    <w:r>
      <w:rPr>
        <w:color w:val="888888"/>
        <w:sz w:val="16"/>
        <w:szCs w:val="16"/>
      </w:rPr>
      <w:t xml:space="preserve">Page </w:t>
    </w:r>
    <w:r>
      <w:rPr>
        <w:color w:val="888888"/>
        <w:sz w:val="16"/>
        <w:szCs w:val="16"/>
      </w:rPr>
      <w:fldChar w:fldCharType="begin"/>
    </w:r>
    <w:r>
      <w:rPr>
        <w:color w:val="888888"/>
        <w:sz w:val="16"/>
        <w:szCs w:val="16"/>
      </w:rPr>
      <w:instrText>PAGE</w:instrText>
    </w:r>
    <w:r>
      <w:rPr>
        <w:color w:val="888888"/>
        <w:sz w:val="16"/>
        <w:szCs w:val="16"/>
      </w:rPr>
      <w:fldChar w:fldCharType="separate"/>
    </w:r>
    <w:r w:rsidR="00CF5245">
      <w:rPr>
        <w:noProof/>
        <w:color w:val="888888"/>
        <w:sz w:val="16"/>
        <w:szCs w:val="16"/>
      </w:rPr>
      <w:t>1</w:t>
    </w:r>
    <w:r>
      <w:rPr>
        <w:color w:val="888888"/>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A6738DC" w14:textId="77777777" w:rsidR="00670405" w:rsidRDefault="00670405">
      <w:pPr>
        <w:spacing w:line="240" w:lineRule="auto"/>
      </w:pPr>
      <w:r>
        <w:separator/>
      </w:r>
    </w:p>
  </w:footnote>
  <w:footnote w:type="continuationSeparator" w:id="0">
    <w:p w14:paraId="422ECD5F" w14:textId="77777777" w:rsidR="00670405" w:rsidRDefault="006704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16400B" w14:textId="77777777" w:rsidR="006F6508" w:rsidRDefault="008F48A7" w:rsidP="008F48A7">
    <w:pPr>
      <w:pBdr>
        <w:bottom w:val="single" w:sz="6" w:space="26" w:color="E07820"/>
      </w:pBdr>
      <w:jc w:val="right"/>
    </w:pPr>
    <w:r>
      <w:rPr>
        <w:noProof/>
      </w:rPr>
      <w:drawing>
        <wp:anchor distT="0" distB="0" distL="114300" distR="114300" simplePos="0" relativeHeight="251658240" behindDoc="0" locked="0" layoutInCell="1" allowOverlap="1" wp14:anchorId="753B2FFE" wp14:editId="337FDEBE">
          <wp:simplePos x="0" y="0"/>
          <wp:positionH relativeFrom="margin">
            <wp:posOffset>2390775</wp:posOffset>
          </wp:positionH>
          <wp:positionV relativeFrom="paragraph">
            <wp:posOffset>-350520</wp:posOffset>
          </wp:positionV>
          <wp:extent cx="1407160" cy="850545"/>
          <wp:effectExtent l="0" t="0" r="0" b="0"/>
          <wp:wrapNone/>
          <wp:docPr id="1745084933" name="Imagen 1" descr="C:\Users\BOUCHRA\Desktop\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Users\BOUCHRA\Desktop\imag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7160" cy="8505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BC5693"/>
    <w:multiLevelType w:val="hybridMultilevel"/>
    <w:tmpl w:val="35FA0DE8"/>
    <w:lvl w:ilvl="0" w:tplc="E1AC3DAA">
      <w:start w:val="1"/>
      <w:numFmt w:val="decimal"/>
      <w:lvlText w:val="%1."/>
      <w:lvlJc w:val="left"/>
      <w:pPr>
        <w:ind w:left="720" w:hanging="360"/>
      </w:pPr>
    </w:lvl>
    <w:lvl w:ilvl="1" w:tplc="0860CD14">
      <w:numFmt w:val="decimal"/>
      <w:lvlText w:val=""/>
      <w:lvlJc w:val="left"/>
    </w:lvl>
    <w:lvl w:ilvl="2" w:tplc="2CBEE2B4">
      <w:numFmt w:val="decimal"/>
      <w:lvlText w:val=""/>
      <w:lvlJc w:val="left"/>
    </w:lvl>
    <w:lvl w:ilvl="3" w:tplc="C9020588">
      <w:numFmt w:val="decimal"/>
      <w:lvlText w:val=""/>
      <w:lvlJc w:val="left"/>
    </w:lvl>
    <w:lvl w:ilvl="4" w:tplc="A8EE40B4">
      <w:numFmt w:val="decimal"/>
      <w:lvlText w:val=""/>
      <w:lvlJc w:val="left"/>
    </w:lvl>
    <w:lvl w:ilvl="5" w:tplc="B830AA08">
      <w:numFmt w:val="decimal"/>
      <w:lvlText w:val=""/>
      <w:lvlJc w:val="left"/>
    </w:lvl>
    <w:lvl w:ilvl="6" w:tplc="7DEC295E">
      <w:numFmt w:val="decimal"/>
      <w:lvlText w:val=""/>
      <w:lvlJc w:val="left"/>
    </w:lvl>
    <w:lvl w:ilvl="7" w:tplc="6106A536">
      <w:numFmt w:val="decimal"/>
      <w:lvlText w:val=""/>
      <w:lvlJc w:val="left"/>
    </w:lvl>
    <w:lvl w:ilvl="8" w:tplc="9A44A3FA">
      <w:numFmt w:val="decimal"/>
      <w:lvlText w:val=""/>
      <w:lvlJc w:val="left"/>
    </w:lvl>
  </w:abstractNum>
  <w:abstractNum w:abstractNumId="1" w15:restartNumberingAfterBreak="0">
    <w:nsid w:val="0F3E7436"/>
    <w:multiLevelType w:val="hybridMultilevel"/>
    <w:tmpl w:val="F468D73A"/>
    <w:lvl w:ilvl="0" w:tplc="64A68B88">
      <w:start w:val="1"/>
      <w:numFmt w:val="bullet"/>
      <w:lvlText w:val="•"/>
      <w:lvlJc w:val="left"/>
      <w:pPr>
        <w:ind w:left="440" w:hanging="260"/>
      </w:pPr>
      <w:rPr>
        <w:rFonts w:ascii="Symbol" w:eastAsia="Symbol" w:hAnsi="Symbol" w:cs="Symbol"/>
      </w:rPr>
    </w:lvl>
    <w:lvl w:ilvl="1" w:tplc="4BFA20D8">
      <w:numFmt w:val="decimal"/>
      <w:lvlText w:val=""/>
      <w:lvlJc w:val="left"/>
    </w:lvl>
    <w:lvl w:ilvl="2" w:tplc="74A8AFB4">
      <w:numFmt w:val="decimal"/>
      <w:lvlText w:val=""/>
      <w:lvlJc w:val="left"/>
    </w:lvl>
    <w:lvl w:ilvl="3" w:tplc="21481AEE">
      <w:numFmt w:val="decimal"/>
      <w:lvlText w:val=""/>
      <w:lvlJc w:val="left"/>
    </w:lvl>
    <w:lvl w:ilvl="4" w:tplc="A49452FA">
      <w:numFmt w:val="decimal"/>
      <w:lvlText w:val=""/>
      <w:lvlJc w:val="left"/>
    </w:lvl>
    <w:lvl w:ilvl="5" w:tplc="98A2F218">
      <w:numFmt w:val="decimal"/>
      <w:lvlText w:val=""/>
      <w:lvlJc w:val="left"/>
    </w:lvl>
    <w:lvl w:ilvl="6" w:tplc="3AAC25CA">
      <w:numFmt w:val="decimal"/>
      <w:lvlText w:val=""/>
      <w:lvlJc w:val="left"/>
    </w:lvl>
    <w:lvl w:ilvl="7" w:tplc="FBA69726">
      <w:numFmt w:val="decimal"/>
      <w:lvlText w:val=""/>
      <w:lvlJc w:val="left"/>
    </w:lvl>
    <w:lvl w:ilvl="8" w:tplc="22301848">
      <w:numFmt w:val="decimal"/>
      <w:lvlText w:val=""/>
      <w:lvlJc w:val="left"/>
    </w:lvl>
  </w:abstractNum>
  <w:abstractNum w:abstractNumId="2" w15:restartNumberingAfterBreak="0">
    <w:nsid w:val="288B19E5"/>
    <w:multiLevelType w:val="hybridMultilevel"/>
    <w:tmpl w:val="1C08A4B0"/>
    <w:lvl w:ilvl="0" w:tplc="80B63CB2">
      <w:start w:val="1"/>
      <w:numFmt w:val="bullet"/>
      <w:lvlText w:val="●"/>
      <w:lvlJc w:val="left"/>
      <w:pPr>
        <w:ind w:left="720" w:hanging="360"/>
      </w:pPr>
    </w:lvl>
    <w:lvl w:ilvl="1" w:tplc="EF9CDDF8">
      <w:start w:val="1"/>
      <w:numFmt w:val="bullet"/>
      <w:lvlText w:val="○"/>
      <w:lvlJc w:val="left"/>
      <w:pPr>
        <w:ind w:left="1440" w:hanging="360"/>
      </w:pPr>
    </w:lvl>
    <w:lvl w:ilvl="2" w:tplc="381A93C4">
      <w:start w:val="1"/>
      <w:numFmt w:val="bullet"/>
      <w:lvlText w:val="■"/>
      <w:lvlJc w:val="left"/>
      <w:pPr>
        <w:ind w:left="2160" w:hanging="360"/>
      </w:pPr>
    </w:lvl>
    <w:lvl w:ilvl="3" w:tplc="5AD07230">
      <w:start w:val="1"/>
      <w:numFmt w:val="bullet"/>
      <w:lvlText w:val="●"/>
      <w:lvlJc w:val="left"/>
      <w:pPr>
        <w:ind w:left="2880" w:hanging="360"/>
      </w:pPr>
    </w:lvl>
    <w:lvl w:ilvl="4" w:tplc="F79826BE">
      <w:start w:val="1"/>
      <w:numFmt w:val="bullet"/>
      <w:lvlText w:val="○"/>
      <w:lvlJc w:val="left"/>
      <w:pPr>
        <w:ind w:left="3600" w:hanging="360"/>
      </w:pPr>
    </w:lvl>
    <w:lvl w:ilvl="5" w:tplc="C48481C8">
      <w:start w:val="1"/>
      <w:numFmt w:val="bullet"/>
      <w:lvlText w:val="■"/>
      <w:lvlJc w:val="left"/>
      <w:pPr>
        <w:ind w:left="4320" w:hanging="360"/>
      </w:pPr>
    </w:lvl>
    <w:lvl w:ilvl="6" w:tplc="7902B134">
      <w:start w:val="1"/>
      <w:numFmt w:val="bullet"/>
      <w:lvlText w:val="●"/>
      <w:lvlJc w:val="left"/>
      <w:pPr>
        <w:ind w:left="5040" w:hanging="360"/>
      </w:pPr>
    </w:lvl>
    <w:lvl w:ilvl="7" w:tplc="C156A450">
      <w:start w:val="1"/>
      <w:numFmt w:val="bullet"/>
      <w:lvlText w:val="●"/>
      <w:lvlJc w:val="left"/>
      <w:pPr>
        <w:ind w:left="5760" w:hanging="360"/>
      </w:pPr>
    </w:lvl>
    <w:lvl w:ilvl="8" w:tplc="0416435E">
      <w:start w:val="1"/>
      <w:numFmt w:val="bullet"/>
      <w:lvlText w:val="●"/>
      <w:lvlJc w:val="left"/>
      <w:pPr>
        <w:ind w:left="6480" w:hanging="360"/>
      </w:pPr>
    </w:lvl>
  </w:abstractNum>
  <w:num w:numId="1" w16cid:durableId="757793528">
    <w:abstractNumId w:val="2"/>
    <w:lvlOverride w:ilvl="0">
      <w:startOverride w:val="1"/>
    </w:lvlOverride>
  </w:num>
  <w:num w:numId="2" w16cid:durableId="5867741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2"/>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508"/>
    <w:rsid w:val="000558EF"/>
    <w:rsid w:val="000C7B5D"/>
    <w:rsid w:val="000F52AF"/>
    <w:rsid w:val="00113E66"/>
    <w:rsid w:val="00161FE5"/>
    <w:rsid w:val="00172562"/>
    <w:rsid w:val="001B219B"/>
    <w:rsid w:val="0029353D"/>
    <w:rsid w:val="002F25F1"/>
    <w:rsid w:val="00356A88"/>
    <w:rsid w:val="0036783E"/>
    <w:rsid w:val="00411493"/>
    <w:rsid w:val="005327AC"/>
    <w:rsid w:val="005808D9"/>
    <w:rsid w:val="005C2A50"/>
    <w:rsid w:val="00613A62"/>
    <w:rsid w:val="00670405"/>
    <w:rsid w:val="006B3ECF"/>
    <w:rsid w:val="006D1002"/>
    <w:rsid w:val="006F6508"/>
    <w:rsid w:val="00706B13"/>
    <w:rsid w:val="00796A42"/>
    <w:rsid w:val="007F4807"/>
    <w:rsid w:val="008051D9"/>
    <w:rsid w:val="008F48A7"/>
    <w:rsid w:val="0092290D"/>
    <w:rsid w:val="009E18E1"/>
    <w:rsid w:val="00A64070"/>
    <w:rsid w:val="00AA216E"/>
    <w:rsid w:val="00B67B78"/>
    <w:rsid w:val="00BA5B28"/>
    <w:rsid w:val="00BF05BD"/>
    <w:rsid w:val="00CC5383"/>
    <w:rsid w:val="00CE7B06"/>
    <w:rsid w:val="00CF5245"/>
    <w:rsid w:val="00DC1787"/>
    <w:rsid w:val="00E223FA"/>
    <w:rsid w:val="00E2590F"/>
    <w:rsid w:val="00E33985"/>
    <w:rsid w:val="00E53832"/>
    <w:rsid w:val="00E6788F"/>
    <w:rsid w:val="00E80644"/>
    <w:rsid w:val="00E959B1"/>
    <w:rsid w:val="00EF0A42"/>
    <w:rsid w:val="00F65E16"/>
    <w:rsid w:val="00FA6320"/>
  </w:rsids>
  <m:mathPr>
    <m:mathFont m:val="Cambria Math"/>
    <m:brkBin m:val="before"/>
    <m:brkBinSub m:val="--"/>
    <m:smallFrac m:val="0"/>
    <m:dispDef/>
    <m:lMargin m:val="0"/>
    <m:rMargin m:val="0"/>
    <m:defJc m:val="centerGroup"/>
    <m:wrapIndent m:val="1440"/>
    <m:intLim m:val="subSup"/>
    <m:naryLim m:val="undOvr"/>
  </m:mathPr>
  <w:themeFontLang w:val="fr-M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54CD9B"/>
  <w15:docId w15:val="{0EE46676-104F-BB4A-A3EF-D24270967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color w:val="1A1A1A"/>
        <w:sz w:val="22"/>
        <w:szCs w:val="22"/>
        <w:lang w:val="fr-MA"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spacing w:before="300" w:after="120"/>
      <w:outlineLvl w:val="0"/>
    </w:pPr>
    <w:rPr>
      <w:b/>
      <w:bCs/>
      <w:caps/>
      <w:color w:val="E07820"/>
      <w:sz w:val="26"/>
      <w:szCs w:val="26"/>
    </w:rPr>
  </w:style>
  <w:style w:type="paragraph" w:styleId="Titre2">
    <w:name w:val="heading 2"/>
    <w:uiPriority w:val="9"/>
    <w:unhideWhenUsed/>
    <w:qFormat/>
    <w:pPr>
      <w:spacing w:before="240" w:after="100"/>
      <w:outlineLvl w:val="1"/>
    </w:pPr>
    <w:rPr>
      <w:b/>
      <w:bCs/>
      <w:color w:val="E07820"/>
      <w:sz w:val="23"/>
      <w:szCs w:val="23"/>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pPr>
      <w:spacing w:line="240" w:lineRule="auto"/>
    </w:pPr>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pPr>
      <w:spacing w:line="240" w:lineRule="auto"/>
    </w:pPr>
    <w:rPr>
      <w:sz w:val="20"/>
      <w:szCs w:val="20"/>
    </w:rPr>
  </w:style>
  <w:style w:type="character" w:customStyle="1" w:styleId="NotedefinCar">
    <w:name w:val="Note de fin Car"/>
    <w:link w:val="Notedefin"/>
    <w:uiPriority w:val="99"/>
    <w:semiHidden/>
    <w:unhideWhenUsed/>
    <w:rPr>
      <w:sz w:val="20"/>
      <w:szCs w:val="20"/>
    </w:rPr>
  </w:style>
  <w:style w:type="paragraph" w:styleId="En-tte">
    <w:name w:val="header"/>
    <w:basedOn w:val="Normal"/>
    <w:link w:val="En-tteCar"/>
    <w:uiPriority w:val="99"/>
    <w:unhideWhenUsed/>
    <w:rsid w:val="00CF5245"/>
    <w:pPr>
      <w:tabs>
        <w:tab w:val="center" w:pos="4536"/>
        <w:tab w:val="right" w:pos="9072"/>
      </w:tabs>
      <w:spacing w:line="240" w:lineRule="auto"/>
    </w:pPr>
  </w:style>
  <w:style w:type="character" w:customStyle="1" w:styleId="En-tteCar">
    <w:name w:val="En-tête Car"/>
    <w:basedOn w:val="Policepardfaut"/>
    <w:link w:val="En-tte"/>
    <w:uiPriority w:val="99"/>
    <w:rsid w:val="00CF5245"/>
  </w:style>
  <w:style w:type="paragraph" w:styleId="Pieddepage">
    <w:name w:val="footer"/>
    <w:basedOn w:val="Normal"/>
    <w:link w:val="PieddepageCar"/>
    <w:uiPriority w:val="99"/>
    <w:unhideWhenUsed/>
    <w:rsid w:val="00CF5245"/>
    <w:pPr>
      <w:tabs>
        <w:tab w:val="center" w:pos="4536"/>
        <w:tab w:val="right" w:pos="9072"/>
      </w:tabs>
      <w:spacing w:line="240" w:lineRule="auto"/>
    </w:pPr>
  </w:style>
  <w:style w:type="character" w:customStyle="1" w:styleId="PieddepageCar">
    <w:name w:val="Pied de page Car"/>
    <w:basedOn w:val="Policepardfaut"/>
    <w:link w:val="Pieddepage"/>
    <w:uiPriority w:val="99"/>
    <w:rsid w:val="00CF5245"/>
  </w:style>
  <w:style w:type="paragraph" w:customStyle="1" w:styleId="isselectedend">
    <w:name w:val="isselectedend"/>
    <w:basedOn w:val="Normal"/>
    <w:rsid w:val="00613A62"/>
    <w:pPr>
      <w:spacing w:before="100" w:beforeAutospacing="1" w:after="100" w:afterAutospacing="1" w:line="240" w:lineRule="auto"/>
    </w:pPr>
    <w:rPr>
      <w:color w:val="auto"/>
      <w:sz w:val="24"/>
      <w:szCs w:val="24"/>
      <w:lang w:val="fr-FR"/>
    </w:rPr>
  </w:style>
  <w:style w:type="paragraph" w:styleId="NormalWeb">
    <w:name w:val="Normal (Web)"/>
    <w:basedOn w:val="Normal"/>
    <w:uiPriority w:val="99"/>
    <w:unhideWhenUsed/>
    <w:rsid w:val="00613A62"/>
    <w:pPr>
      <w:spacing w:before="100" w:beforeAutospacing="1" w:after="100" w:afterAutospacing="1" w:line="240" w:lineRule="auto"/>
    </w:pPr>
    <w:rPr>
      <w:color w:val="auto"/>
      <w:sz w:val="24"/>
      <w:szCs w:val="24"/>
      <w:lang w:val="fr-FR"/>
    </w:rPr>
  </w:style>
  <w:style w:type="character" w:styleId="Marquedecommentaire">
    <w:name w:val="annotation reference"/>
    <w:semiHidden/>
    <w:unhideWhenUsed/>
    <w:rPr>
      <w:sz w:val="16"/>
      <w:szCs w:val="16"/>
    </w:rPr>
  </w:style>
  <w:style w:type="paragraph" w:styleId="Commentaire">
    <w:name w:val="annotation text"/>
    <w:basedOn w:val="Normal"/>
    <w:link w:val="CommentaireCar"/>
    <w:semiHidden/>
    <w:unhideWhenUsed/>
    <w:pPr>
      <w:spacing w:line="240" w:lineRule="auto"/>
    </w:pPr>
  </w:style>
  <w:style w:type="character" w:customStyle="1" w:styleId="CommentaireCar">
    <w:name w:val="Commentaire Car"/>
    <w:basedOn w:val="Policepardfaut"/>
    <w:link w:val="Commentaire"/>
    <w:uiPriority w:val="99"/>
    <w:rsid w:val="009E18E1"/>
    <w:rPr>
      <w:sz w:val="20"/>
      <w:szCs w:val="20"/>
    </w:rPr>
  </w:style>
  <w:style w:type="paragraph" w:styleId="Objetducommentaire">
    <w:name w:val="annotation subject"/>
    <w:basedOn w:val="Commentaire"/>
    <w:next w:val="Commentaire"/>
    <w:link w:val="ObjetducommentaireCar"/>
    <w:uiPriority w:val="99"/>
    <w:semiHidden/>
    <w:unhideWhenUsed/>
    <w:rsid w:val="009E18E1"/>
    <w:rPr>
      <w:b/>
      <w:bCs/>
    </w:rPr>
  </w:style>
  <w:style w:type="character" w:customStyle="1" w:styleId="ObjetducommentaireCar">
    <w:name w:val="Objet du commentaire Car"/>
    <w:basedOn w:val="CommentaireCar"/>
    <w:link w:val="Objetducommentaire"/>
    <w:uiPriority w:val="99"/>
    <w:semiHidden/>
    <w:rsid w:val="009E18E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3F7335-6AB1-47BF-BA0E-55D8D5518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2504</Words>
  <Characters>13775</Characters>
  <Application>Microsoft Office Word</Application>
  <DocSecurity>0</DocSecurity>
  <Lines>114</Lines>
  <Paragraphs>32</Paragraphs>
  <ScaleCrop>false</ScaleCrop>
  <HeadingPairs>
    <vt:vector size="4" baseType="variant">
      <vt:variant>
        <vt:lpstr>Titre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Tifa </cp:lastModifiedBy>
  <cp:revision>2</cp:revision>
  <dcterms:created xsi:type="dcterms:W3CDTF">2026-07-31T12:30:00Z</dcterms:created>
  <dcterms:modified xsi:type="dcterms:W3CDTF">2026-07-31T12:30:00Z</dcterms:modified>
</cp:coreProperties>
</file>